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5BBB0" w14:textId="77777777" w:rsidR="0008426B" w:rsidRDefault="0008426B" w:rsidP="0008426B">
      <w:pPr>
        <w:pStyle w:val="Titel"/>
      </w:pPr>
      <w:r>
        <w:t>Pick and place machine</w:t>
      </w:r>
    </w:p>
    <w:p w14:paraId="312E0E67" w14:textId="77777777" w:rsidR="0008426B" w:rsidRDefault="0008426B" w:rsidP="0008426B"/>
    <w:p w14:paraId="4EEB597D" w14:textId="77777777" w:rsidR="0008426B" w:rsidRPr="0008426B" w:rsidRDefault="0008426B" w:rsidP="0008426B">
      <w:r>
        <w:rPr>
          <w:noProof/>
          <w:lang w:eastAsia="da-DK"/>
        </w:rPr>
        <w:drawing>
          <wp:inline distT="0" distB="0" distL="0" distR="0" wp14:anchorId="3655F37D" wp14:editId="1A6AD1B0">
            <wp:extent cx="6111240" cy="5254625"/>
            <wp:effectExtent l="0" t="0" r="10160" b="3175"/>
            <wp:docPr id="1" name="Billede 1" descr="/Users/Mads-Emil/Downloads/Pick_and_place_internals_of_surface_mount_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ds-Emil/Downloads/Pick_and_place_internals_of_surface_mount_mach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1240" cy="5254625"/>
                    </a:xfrm>
                    <a:prstGeom prst="rect">
                      <a:avLst/>
                    </a:prstGeom>
                    <a:noFill/>
                    <a:ln>
                      <a:noFill/>
                    </a:ln>
                  </pic:spPr>
                </pic:pic>
              </a:graphicData>
            </a:graphic>
          </wp:inline>
        </w:drawing>
      </w:r>
    </w:p>
    <w:p w14:paraId="35D4E29C" w14:textId="77777777" w:rsidR="0008426B" w:rsidRDefault="0008426B"/>
    <w:tbl>
      <w:tblPr>
        <w:tblW w:w="9640" w:type="dxa"/>
        <w:tblInd w:w="-108" w:type="dxa"/>
        <w:tblBorders>
          <w:top w:val="nil"/>
          <w:left w:val="nil"/>
          <w:right w:val="nil"/>
        </w:tblBorders>
        <w:tblLayout w:type="fixed"/>
        <w:tblLook w:val="0000" w:firstRow="0" w:lastRow="0" w:firstColumn="0" w:lastColumn="0" w:noHBand="0" w:noVBand="0"/>
      </w:tblPr>
      <w:tblGrid>
        <w:gridCol w:w="9640"/>
      </w:tblGrid>
      <w:tr w:rsidR="0008426B" w:rsidRPr="0008426B" w14:paraId="01517D50" w14:textId="77777777">
        <w:tc>
          <w:tcPr>
            <w:tcW w:w="9640" w:type="dxa"/>
            <w:vAlign w:val="center"/>
          </w:tcPr>
          <w:p w14:paraId="4306381D" w14:textId="77777777" w:rsidR="0008426B" w:rsidRPr="0008426B" w:rsidRDefault="0008426B" w:rsidP="0008426B">
            <w:pPr>
              <w:pStyle w:val="Listeafsnit"/>
              <w:widowControl w:val="0"/>
              <w:numPr>
                <w:ilvl w:val="0"/>
                <w:numId w:val="1"/>
              </w:numPr>
              <w:autoSpaceDE w:val="0"/>
              <w:autoSpaceDN w:val="0"/>
              <w:adjustRightInd w:val="0"/>
              <w:rPr>
                <w:rFonts w:asciiTheme="majorHAnsi" w:hAnsiTheme="majorHAnsi" w:cs="Verdana"/>
              </w:rPr>
            </w:pPr>
            <w:r w:rsidRPr="0008426B">
              <w:rPr>
                <w:rFonts w:asciiTheme="majorHAnsi" w:hAnsiTheme="majorHAnsi" w:cs="Verdana"/>
              </w:rPr>
              <w:t>Hvad kan den bruges til:</w:t>
            </w:r>
          </w:p>
          <w:p w14:paraId="60A38846" w14:textId="77777777" w:rsidR="0008426B" w:rsidRDefault="0008426B">
            <w:pPr>
              <w:widowControl w:val="0"/>
              <w:autoSpaceDE w:val="0"/>
              <w:autoSpaceDN w:val="0"/>
              <w:adjustRightInd w:val="0"/>
              <w:rPr>
                <w:rFonts w:asciiTheme="majorHAnsi" w:hAnsiTheme="majorHAnsi" w:cs="Verdana"/>
              </w:rPr>
            </w:pPr>
            <w:r>
              <w:rPr>
                <w:rFonts w:asciiTheme="majorHAnsi" w:hAnsiTheme="majorHAnsi" w:cs="Verdana"/>
              </w:rPr>
              <w:t xml:space="preserve">At producere elektroniske kredsløb, printplader og lign. </w:t>
            </w:r>
          </w:p>
          <w:p w14:paraId="7CAFDA2A" w14:textId="77777777" w:rsidR="0008426B" w:rsidRPr="0008426B" w:rsidRDefault="0008426B">
            <w:pPr>
              <w:widowControl w:val="0"/>
              <w:autoSpaceDE w:val="0"/>
              <w:autoSpaceDN w:val="0"/>
              <w:adjustRightInd w:val="0"/>
              <w:rPr>
                <w:rFonts w:asciiTheme="majorHAnsi" w:hAnsiTheme="majorHAnsi" w:cs="Verdana"/>
              </w:rPr>
            </w:pPr>
          </w:p>
        </w:tc>
      </w:tr>
      <w:tr w:rsidR="0008426B" w:rsidRPr="0008426B" w14:paraId="14F0389E" w14:textId="77777777">
        <w:tblPrEx>
          <w:tblBorders>
            <w:top w:val="none" w:sz="0" w:space="0" w:color="auto"/>
          </w:tblBorders>
        </w:tblPrEx>
        <w:tc>
          <w:tcPr>
            <w:tcW w:w="9640" w:type="dxa"/>
            <w:vAlign w:val="center"/>
          </w:tcPr>
          <w:p w14:paraId="2E4129E0" w14:textId="77777777" w:rsidR="0008426B" w:rsidRPr="0008426B" w:rsidRDefault="0008426B" w:rsidP="0008426B">
            <w:pPr>
              <w:pStyle w:val="Listeafsnit"/>
              <w:widowControl w:val="0"/>
              <w:numPr>
                <w:ilvl w:val="0"/>
                <w:numId w:val="1"/>
              </w:numPr>
              <w:autoSpaceDE w:val="0"/>
              <w:autoSpaceDN w:val="0"/>
              <w:adjustRightInd w:val="0"/>
              <w:rPr>
                <w:rFonts w:asciiTheme="majorHAnsi" w:hAnsiTheme="majorHAnsi" w:cs="Verdana"/>
              </w:rPr>
            </w:pPr>
            <w:r w:rsidRPr="0008426B">
              <w:rPr>
                <w:rFonts w:asciiTheme="majorHAnsi" w:hAnsiTheme="majorHAnsi" w:cs="Verdana"/>
              </w:rPr>
              <w:t>Hvordan ser den ud </w:t>
            </w:r>
          </w:p>
        </w:tc>
      </w:tr>
      <w:tr w:rsidR="0008426B" w:rsidRPr="0008426B" w14:paraId="458392B5" w14:textId="77777777">
        <w:tblPrEx>
          <w:tblBorders>
            <w:top w:val="none" w:sz="0" w:space="0" w:color="auto"/>
          </w:tblBorders>
        </w:tblPrEx>
        <w:tc>
          <w:tcPr>
            <w:tcW w:w="9640" w:type="dxa"/>
            <w:vAlign w:val="center"/>
          </w:tcPr>
          <w:p w14:paraId="5EB8B3E4" w14:textId="1BEF22DC" w:rsidR="0008426B" w:rsidRDefault="0008426B">
            <w:pPr>
              <w:widowControl w:val="0"/>
              <w:autoSpaceDE w:val="0"/>
              <w:autoSpaceDN w:val="0"/>
              <w:adjustRightInd w:val="0"/>
              <w:rPr>
                <w:rFonts w:asciiTheme="majorHAnsi" w:hAnsiTheme="majorHAnsi" w:cs="Verdana"/>
              </w:rPr>
            </w:pPr>
            <w:r>
              <w:rPr>
                <w:rFonts w:asciiTheme="majorHAnsi" w:hAnsiTheme="majorHAnsi" w:cs="Verdana"/>
              </w:rPr>
              <w:t xml:space="preserve">Det er en robot, som er lukket inde i et kammer. Den har en eller flere arme som </w:t>
            </w:r>
            <w:r w:rsidR="00A873B5">
              <w:rPr>
                <w:rFonts w:asciiTheme="majorHAnsi" w:hAnsiTheme="majorHAnsi" w:cs="Verdana"/>
              </w:rPr>
              <w:t>løfter dele fra nogle dele en slags forsyningsbånd og placere dem i midten af maskinen. Det er en slags kasse, hvor der er en masse bevægelige dele inden i. Den har nogle arme som bevæger sig rundt og løfter og sætter elektronik sammen. Der er indbygget laserskanner og kamera i for at delene den tager og placere, er i orden og placeres helt rigtigt.</w:t>
            </w:r>
            <w:r w:rsidR="00B0443E">
              <w:rPr>
                <w:rFonts w:asciiTheme="majorHAnsi" w:hAnsiTheme="majorHAnsi" w:cs="Verdana"/>
              </w:rPr>
              <w:t xml:space="preserve"> </w:t>
            </w:r>
            <w:r w:rsidR="00331609">
              <w:rPr>
                <w:rFonts w:asciiTheme="majorHAnsi" w:hAnsiTheme="majorHAnsi" w:cs="Verdana"/>
              </w:rPr>
              <w:t>Alle delene der bliver sat op printkortet bliver sat løst, men der er lim på alle delene, så når alt er placeret varmes den op og limen størkner.</w:t>
            </w:r>
          </w:p>
          <w:p w14:paraId="6EDA13A5" w14:textId="77777777" w:rsidR="0008426B" w:rsidRDefault="0008426B">
            <w:pPr>
              <w:widowControl w:val="0"/>
              <w:autoSpaceDE w:val="0"/>
              <w:autoSpaceDN w:val="0"/>
              <w:adjustRightInd w:val="0"/>
              <w:rPr>
                <w:rFonts w:asciiTheme="majorHAnsi" w:hAnsiTheme="majorHAnsi" w:cs="Verdana"/>
              </w:rPr>
            </w:pPr>
          </w:p>
          <w:p w14:paraId="3F3092FC" w14:textId="77777777" w:rsidR="0008426B" w:rsidRPr="0008426B" w:rsidRDefault="0008426B" w:rsidP="0008426B">
            <w:pPr>
              <w:pStyle w:val="Listeafsnit"/>
              <w:widowControl w:val="0"/>
              <w:numPr>
                <w:ilvl w:val="0"/>
                <w:numId w:val="1"/>
              </w:numPr>
              <w:autoSpaceDE w:val="0"/>
              <w:autoSpaceDN w:val="0"/>
              <w:adjustRightInd w:val="0"/>
              <w:rPr>
                <w:rFonts w:asciiTheme="majorHAnsi" w:hAnsiTheme="majorHAnsi" w:cs="Verdana"/>
              </w:rPr>
            </w:pPr>
            <w:r w:rsidRPr="0008426B">
              <w:rPr>
                <w:rFonts w:asciiTheme="majorHAnsi" w:hAnsiTheme="majorHAnsi" w:cs="Verdana"/>
              </w:rPr>
              <w:t>Hvordan adskiller maskinen sig fra andre lignende på listen</w:t>
            </w:r>
          </w:p>
        </w:tc>
      </w:tr>
      <w:tr w:rsidR="0008426B" w:rsidRPr="0008426B" w14:paraId="41347D7B" w14:textId="77777777">
        <w:tblPrEx>
          <w:tblBorders>
            <w:top w:val="none" w:sz="0" w:space="0" w:color="auto"/>
          </w:tblBorders>
        </w:tblPrEx>
        <w:tc>
          <w:tcPr>
            <w:tcW w:w="9640" w:type="dxa"/>
            <w:vAlign w:val="center"/>
          </w:tcPr>
          <w:p w14:paraId="639FF654" w14:textId="72E53A83" w:rsidR="0008426B" w:rsidRDefault="00A873B5">
            <w:pPr>
              <w:widowControl w:val="0"/>
              <w:autoSpaceDE w:val="0"/>
              <w:autoSpaceDN w:val="0"/>
              <w:adjustRightInd w:val="0"/>
              <w:rPr>
                <w:rFonts w:asciiTheme="majorHAnsi" w:hAnsiTheme="majorHAnsi" w:cs="Verdana"/>
              </w:rPr>
            </w:pPr>
            <w:r>
              <w:rPr>
                <w:rFonts w:asciiTheme="majorHAnsi" w:hAnsiTheme="majorHAnsi" w:cs="Verdana"/>
              </w:rPr>
              <w:t>Den arbejder med at bygge små printkort og lign.</w:t>
            </w:r>
            <w:r w:rsidR="00576F65">
              <w:rPr>
                <w:rFonts w:asciiTheme="majorHAnsi" w:hAnsiTheme="majorHAnsi" w:cs="Verdana"/>
              </w:rPr>
              <w:t xml:space="preserve"> Der er ikke andre der laver noget med noget så </w:t>
            </w:r>
            <w:r w:rsidR="00576F65">
              <w:rPr>
                <w:rFonts w:asciiTheme="majorHAnsi" w:hAnsiTheme="majorHAnsi" w:cs="Verdana"/>
              </w:rPr>
              <w:lastRenderedPageBreak/>
              <w:t>småt og nm/mm præcist.</w:t>
            </w:r>
          </w:p>
          <w:p w14:paraId="0AB9E6C9" w14:textId="77777777" w:rsidR="00A873B5" w:rsidRDefault="00A873B5">
            <w:pPr>
              <w:widowControl w:val="0"/>
              <w:autoSpaceDE w:val="0"/>
              <w:autoSpaceDN w:val="0"/>
              <w:adjustRightInd w:val="0"/>
              <w:rPr>
                <w:rFonts w:asciiTheme="majorHAnsi" w:hAnsiTheme="majorHAnsi" w:cs="Verdana"/>
              </w:rPr>
            </w:pPr>
          </w:p>
          <w:p w14:paraId="18D76093" w14:textId="77777777" w:rsidR="0008426B" w:rsidRDefault="0008426B" w:rsidP="0008426B">
            <w:pPr>
              <w:pStyle w:val="Listeafsnit"/>
              <w:widowControl w:val="0"/>
              <w:numPr>
                <w:ilvl w:val="0"/>
                <w:numId w:val="1"/>
              </w:numPr>
              <w:autoSpaceDE w:val="0"/>
              <w:autoSpaceDN w:val="0"/>
              <w:adjustRightInd w:val="0"/>
              <w:rPr>
                <w:rFonts w:asciiTheme="majorHAnsi" w:hAnsiTheme="majorHAnsi" w:cs="Verdana"/>
              </w:rPr>
            </w:pPr>
            <w:r w:rsidRPr="0008426B">
              <w:rPr>
                <w:rFonts w:asciiTheme="majorHAnsi" w:hAnsiTheme="majorHAnsi" w:cs="Verdana"/>
              </w:rPr>
              <w:t>Hvad kan du få denne slags maskine for på Alibaba</w:t>
            </w:r>
          </w:p>
          <w:p w14:paraId="19A099AF" w14:textId="03F522C9" w:rsidR="00A873B5" w:rsidRPr="00A873B5" w:rsidRDefault="00A873B5" w:rsidP="00A873B5">
            <w:pPr>
              <w:widowControl w:val="0"/>
              <w:autoSpaceDE w:val="0"/>
              <w:autoSpaceDN w:val="0"/>
              <w:adjustRightInd w:val="0"/>
              <w:rPr>
                <w:rFonts w:asciiTheme="majorHAnsi" w:hAnsiTheme="majorHAnsi" w:cs="Verdana"/>
              </w:rPr>
            </w:pPr>
            <w:r>
              <w:rPr>
                <w:rFonts w:asciiTheme="majorHAnsi" w:hAnsiTheme="majorHAnsi" w:cs="Verdana"/>
              </w:rPr>
              <w:t>Det kommer meget an på størrelsen, hvor hurtigt de kan bygge og hvor mange dele der kan ligge i maskinen. Prisen starter på et par tusind dol</w:t>
            </w:r>
            <w:r w:rsidR="00884FF6">
              <w:rPr>
                <w:rFonts w:asciiTheme="majorHAnsi" w:hAnsiTheme="majorHAnsi" w:cs="Verdana"/>
              </w:rPr>
              <w:t>lar, men den kan godt ramme de 2</w:t>
            </w:r>
            <w:r>
              <w:rPr>
                <w:rFonts w:asciiTheme="majorHAnsi" w:hAnsiTheme="majorHAnsi" w:cs="Verdana"/>
              </w:rPr>
              <w:t>00.000 dollar.</w:t>
            </w:r>
          </w:p>
        </w:tc>
      </w:tr>
      <w:tr w:rsidR="0008426B" w:rsidRPr="0008426B" w14:paraId="2555D17D" w14:textId="77777777">
        <w:tblPrEx>
          <w:tblBorders>
            <w:top w:val="none" w:sz="0" w:space="0" w:color="auto"/>
          </w:tblBorders>
        </w:tblPrEx>
        <w:tc>
          <w:tcPr>
            <w:tcW w:w="9640" w:type="dxa"/>
            <w:vAlign w:val="center"/>
          </w:tcPr>
          <w:p w14:paraId="15BEA649" w14:textId="77777777" w:rsidR="0008426B" w:rsidRDefault="0008426B">
            <w:pPr>
              <w:widowControl w:val="0"/>
              <w:autoSpaceDE w:val="0"/>
              <w:autoSpaceDN w:val="0"/>
              <w:adjustRightInd w:val="0"/>
              <w:rPr>
                <w:rFonts w:asciiTheme="majorHAnsi" w:hAnsiTheme="majorHAnsi" w:cs="Verdana"/>
              </w:rPr>
            </w:pPr>
          </w:p>
          <w:p w14:paraId="4DFE06C0" w14:textId="77777777" w:rsidR="0008426B" w:rsidRPr="0008426B" w:rsidRDefault="0008426B" w:rsidP="0008426B">
            <w:pPr>
              <w:pStyle w:val="Listeafsnit"/>
              <w:widowControl w:val="0"/>
              <w:numPr>
                <w:ilvl w:val="0"/>
                <w:numId w:val="1"/>
              </w:numPr>
              <w:autoSpaceDE w:val="0"/>
              <w:autoSpaceDN w:val="0"/>
              <w:adjustRightInd w:val="0"/>
              <w:rPr>
                <w:rFonts w:asciiTheme="majorHAnsi" w:hAnsiTheme="majorHAnsi" w:cs="Verdana"/>
              </w:rPr>
            </w:pPr>
            <w:r w:rsidRPr="0008426B">
              <w:rPr>
                <w:rFonts w:asciiTheme="majorHAnsi" w:hAnsiTheme="majorHAnsi" w:cs="Verdana"/>
              </w:rPr>
              <w:t>Hvilke risici er der ved maskinen </w:t>
            </w:r>
          </w:p>
        </w:tc>
      </w:tr>
      <w:tr w:rsidR="0008426B" w:rsidRPr="0008426B" w14:paraId="392DC4EF" w14:textId="77777777">
        <w:tblPrEx>
          <w:tblBorders>
            <w:top w:val="none" w:sz="0" w:space="0" w:color="auto"/>
          </w:tblBorders>
        </w:tblPrEx>
        <w:tc>
          <w:tcPr>
            <w:tcW w:w="9640" w:type="dxa"/>
            <w:vAlign w:val="center"/>
          </w:tcPr>
          <w:p w14:paraId="685264CD" w14:textId="77777777" w:rsidR="0008426B" w:rsidRDefault="00A873B5">
            <w:pPr>
              <w:widowControl w:val="0"/>
              <w:autoSpaceDE w:val="0"/>
              <w:autoSpaceDN w:val="0"/>
              <w:adjustRightInd w:val="0"/>
              <w:rPr>
                <w:rFonts w:asciiTheme="majorHAnsi" w:hAnsiTheme="majorHAnsi" w:cs="Verdana"/>
              </w:rPr>
            </w:pPr>
            <w:r>
              <w:rPr>
                <w:rFonts w:asciiTheme="majorHAnsi" w:hAnsiTheme="majorHAnsi" w:cs="Verdana"/>
              </w:rPr>
              <w:t>Ikke nogen af hvad jeg ved af, da al bevægelsen foregår inden selve maskinen bag noget for</w:t>
            </w:r>
            <w:r w:rsidR="004246D9">
              <w:rPr>
                <w:rFonts w:asciiTheme="majorHAnsi" w:hAnsiTheme="majorHAnsi" w:cs="Verdana"/>
              </w:rPr>
              <w:t>hæng/metal/glas.</w:t>
            </w:r>
          </w:p>
          <w:p w14:paraId="3BF1F5BF" w14:textId="77777777" w:rsidR="00A873B5" w:rsidRDefault="00A873B5">
            <w:pPr>
              <w:widowControl w:val="0"/>
              <w:autoSpaceDE w:val="0"/>
              <w:autoSpaceDN w:val="0"/>
              <w:adjustRightInd w:val="0"/>
              <w:rPr>
                <w:rFonts w:asciiTheme="majorHAnsi" w:hAnsiTheme="majorHAnsi" w:cs="Verdana"/>
              </w:rPr>
            </w:pPr>
          </w:p>
          <w:p w14:paraId="4C6D8218" w14:textId="77777777" w:rsidR="0008426B" w:rsidRDefault="0008426B" w:rsidP="0008426B">
            <w:pPr>
              <w:pStyle w:val="Listeafsnit"/>
              <w:widowControl w:val="0"/>
              <w:numPr>
                <w:ilvl w:val="0"/>
                <w:numId w:val="1"/>
              </w:numPr>
              <w:autoSpaceDE w:val="0"/>
              <w:autoSpaceDN w:val="0"/>
              <w:adjustRightInd w:val="0"/>
              <w:rPr>
                <w:rFonts w:asciiTheme="majorHAnsi" w:hAnsiTheme="majorHAnsi" w:cs="Verdana"/>
              </w:rPr>
            </w:pPr>
            <w:r w:rsidRPr="0008426B">
              <w:rPr>
                <w:rFonts w:asciiTheme="majorHAnsi" w:hAnsiTheme="majorHAnsi" w:cs="Verdana"/>
              </w:rPr>
              <w:t>Hvilke former for sikkerheds udstyr er krævet</w:t>
            </w:r>
          </w:p>
          <w:p w14:paraId="2024A72A" w14:textId="77777777" w:rsidR="004246D9" w:rsidRPr="004246D9" w:rsidRDefault="004246D9" w:rsidP="004246D9">
            <w:pPr>
              <w:widowControl w:val="0"/>
              <w:autoSpaceDE w:val="0"/>
              <w:autoSpaceDN w:val="0"/>
              <w:adjustRightInd w:val="0"/>
              <w:rPr>
                <w:rFonts w:asciiTheme="majorHAnsi" w:hAnsiTheme="majorHAnsi" w:cs="Verdana"/>
              </w:rPr>
            </w:pPr>
            <w:r>
              <w:rPr>
                <w:rFonts w:asciiTheme="majorHAnsi" w:hAnsiTheme="majorHAnsi" w:cs="Verdana"/>
              </w:rPr>
              <w:t xml:space="preserve">Selve maskinen har indbygget beskyttelse. </w:t>
            </w:r>
          </w:p>
        </w:tc>
      </w:tr>
      <w:tr w:rsidR="0008426B" w:rsidRPr="0008426B" w14:paraId="03D625E1" w14:textId="77777777">
        <w:tblPrEx>
          <w:tblBorders>
            <w:top w:val="none" w:sz="0" w:space="0" w:color="auto"/>
          </w:tblBorders>
        </w:tblPrEx>
        <w:tc>
          <w:tcPr>
            <w:tcW w:w="9640" w:type="dxa"/>
            <w:vAlign w:val="center"/>
          </w:tcPr>
          <w:p w14:paraId="2BE8D406" w14:textId="77777777" w:rsidR="0008426B" w:rsidRDefault="0008426B">
            <w:pPr>
              <w:widowControl w:val="0"/>
              <w:autoSpaceDE w:val="0"/>
              <w:autoSpaceDN w:val="0"/>
              <w:adjustRightInd w:val="0"/>
              <w:rPr>
                <w:rFonts w:asciiTheme="majorHAnsi" w:hAnsiTheme="majorHAnsi" w:cs="Verdana"/>
              </w:rPr>
            </w:pPr>
          </w:p>
          <w:p w14:paraId="1E1AC3CC" w14:textId="77777777" w:rsidR="0008426B" w:rsidRPr="0008426B" w:rsidRDefault="0008426B" w:rsidP="0008426B">
            <w:pPr>
              <w:pStyle w:val="Listeafsnit"/>
              <w:widowControl w:val="0"/>
              <w:numPr>
                <w:ilvl w:val="0"/>
                <w:numId w:val="1"/>
              </w:numPr>
              <w:autoSpaceDE w:val="0"/>
              <w:autoSpaceDN w:val="0"/>
              <w:adjustRightInd w:val="0"/>
              <w:rPr>
                <w:rFonts w:asciiTheme="majorHAnsi" w:hAnsiTheme="majorHAnsi" w:cs="Verdana"/>
              </w:rPr>
            </w:pPr>
            <w:r w:rsidRPr="0008426B">
              <w:rPr>
                <w:rFonts w:asciiTheme="majorHAnsi" w:hAnsiTheme="majorHAnsi" w:cs="Verdana"/>
              </w:rPr>
              <w:t>2 links til gode YouTube videoer om processen</w:t>
            </w:r>
          </w:p>
        </w:tc>
      </w:tr>
      <w:tr w:rsidR="0008426B" w:rsidRPr="0008426B" w14:paraId="69EA922C" w14:textId="77777777">
        <w:tblPrEx>
          <w:tblBorders>
            <w:top w:val="none" w:sz="0" w:space="0" w:color="auto"/>
          </w:tblBorders>
        </w:tblPrEx>
        <w:tc>
          <w:tcPr>
            <w:tcW w:w="9640" w:type="dxa"/>
            <w:vAlign w:val="center"/>
          </w:tcPr>
          <w:p w14:paraId="4977E821" w14:textId="77777777" w:rsidR="0008426B" w:rsidRDefault="00DE3F98">
            <w:pPr>
              <w:widowControl w:val="0"/>
              <w:autoSpaceDE w:val="0"/>
              <w:autoSpaceDN w:val="0"/>
              <w:adjustRightInd w:val="0"/>
              <w:rPr>
                <w:rFonts w:asciiTheme="majorHAnsi" w:hAnsiTheme="majorHAnsi" w:cs="Verdana"/>
              </w:rPr>
            </w:pPr>
            <w:hyperlink r:id="rId8" w:history="1">
              <w:r w:rsidR="0008426B" w:rsidRPr="00CF33EE">
                <w:rPr>
                  <w:rStyle w:val="Llink"/>
                  <w:rFonts w:asciiTheme="majorHAnsi" w:hAnsiTheme="majorHAnsi" w:cs="Verdana"/>
                </w:rPr>
                <w:t>https://www.youtube.com/watch?v=tn0EKtLOVx4</w:t>
              </w:r>
            </w:hyperlink>
            <w:r w:rsidR="0008426B">
              <w:rPr>
                <w:rFonts w:asciiTheme="majorHAnsi" w:hAnsiTheme="majorHAnsi" w:cs="Verdana"/>
              </w:rPr>
              <w:t xml:space="preserve"> </w:t>
            </w:r>
          </w:p>
          <w:p w14:paraId="7602E79A" w14:textId="61758BD2" w:rsidR="00B92524" w:rsidRDefault="00DE3F98">
            <w:pPr>
              <w:widowControl w:val="0"/>
              <w:autoSpaceDE w:val="0"/>
              <w:autoSpaceDN w:val="0"/>
              <w:adjustRightInd w:val="0"/>
              <w:rPr>
                <w:rFonts w:asciiTheme="majorHAnsi" w:hAnsiTheme="majorHAnsi" w:cs="Verdana"/>
              </w:rPr>
            </w:pPr>
            <w:hyperlink r:id="rId9" w:history="1">
              <w:r w:rsidR="00B92524" w:rsidRPr="00CF33EE">
                <w:rPr>
                  <w:rStyle w:val="Llink"/>
                  <w:rFonts w:asciiTheme="majorHAnsi" w:hAnsiTheme="majorHAnsi" w:cs="Verdana"/>
                </w:rPr>
                <w:t>https://www.youtube.com/watch?v=D890V_lWOy8</w:t>
              </w:r>
            </w:hyperlink>
            <w:r w:rsidR="00B92524">
              <w:rPr>
                <w:rFonts w:asciiTheme="majorHAnsi" w:hAnsiTheme="majorHAnsi" w:cs="Verdana"/>
              </w:rPr>
              <w:t xml:space="preserve"> </w:t>
            </w:r>
          </w:p>
          <w:p w14:paraId="18110718" w14:textId="77777777" w:rsidR="0008426B" w:rsidRDefault="0008426B">
            <w:pPr>
              <w:widowControl w:val="0"/>
              <w:autoSpaceDE w:val="0"/>
              <w:autoSpaceDN w:val="0"/>
              <w:adjustRightInd w:val="0"/>
              <w:rPr>
                <w:rFonts w:asciiTheme="majorHAnsi" w:hAnsiTheme="majorHAnsi" w:cs="Verdana"/>
              </w:rPr>
            </w:pPr>
          </w:p>
          <w:p w14:paraId="6049D3AC" w14:textId="77777777" w:rsidR="0008426B" w:rsidRDefault="0008426B" w:rsidP="0008426B">
            <w:pPr>
              <w:pStyle w:val="Listeafsnit"/>
              <w:widowControl w:val="0"/>
              <w:numPr>
                <w:ilvl w:val="0"/>
                <w:numId w:val="1"/>
              </w:numPr>
              <w:autoSpaceDE w:val="0"/>
              <w:autoSpaceDN w:val="0"/>
              <w:adjustRightInd w:val="0"/>
              <w:rPr>
                <w:rFonts w:asciiTheme="majorHAnsi" w:hAnsiTheme="majorHAnsi" w:cs="Verdana"/>
              </w:rPr>
            </w:pPr>
            <w:r>
              <w:rPr>
                <w:rFonts w:asciiTheme="majorHAnsi" w:hAnsiTheme="majorHAnsi" w:cs="Verdana"/>
              </w:rPr>
              <w:t>2 links til maskiner på A</w:t>
            </w:r>
            <w:r w:rsidRPr="0008426B">
              <w:rPr>
                <w:rFonts w:asciiTheme="majorHAnsi" w:hAnsiTheme="majorHAnsi" w:cs="Verdana"/>
              </w:rPr>
              <w:t>libaba</w:t>
            </w:r>
          </w:p>
          <w:p w14:paraId="0B4A50EB" w14:textId="77777777" w:rsidR="0008426B" w:rsidRDefault="00DE3F98" w:rsidP="0008426B">
            <w:pPr>
              <w:widowControl w:val="0"/>
              <w:autoSpaceDE w:val="0"/>
              <w:autoSpaceDN w:val="0"/>
              <w:adjustRightInd w:val="0"/>
              <w:rPr>
                <w:rFonts w:asciiTheme="majorHAnsi" w:hAnsiTheme="majorHAnsi" w:cs="Verdana"/>
              </w:rPr>
            </w:pPr>
            <w:hyperlink r:id="rId10" w:history="1">
              <w:r w:rsidR="0008426B" w:rsidRPr="00CF33EE">
                <w:rPr>
                  <w:rStyle w:val="Llink"/>
                  <w:rFonts w:asciiTheme="majorHAnsi" w:hAnsiTheme="majorHAnsi" w:cs="Verdana"/>
                </w:rPr>
                <w:t>http://www.alibaba.com/product-detail/big-automatic-smd-le</w:t>
              </w:r>
              <w:r w:rsidR="0008426B" w:rsidRPr="00CF33EE">
                <w:rPr>
                  <w:rStyle w:val="Llink"/>
                  <w:rFonts w:asciiTheme="majorHAnsi" w:hAnsiTheme="majorHAnsi" w:cs="Verdana"/>
                </w:rPr>
                <w:t>d</w:t>
              </w:r>
              <w:r w:rsidR="0008426B" w:rsidRPr="00CF33EE">
                <w:rPr>
                  <w:rStyle w:val="Llink"/>
                  <w:rFonts w:asciiTheme="majorHAnsi" w:hAnsiTheme="majorHAnsi" w:cs="Verdana"/>
                </w:rPr>
                <w:t>-pick-and_1869831924.html?spm=a2700.7724838.30.170.gP4z7u</w:t>
              </w:r>
            </w:hyperlink>
            <w:r w:rsidR="0008426B">
              <w:rPr>
                <w:rFonts w:asciiTheme="majorHAnsi" w:hAnsiTheme="majorHAnsi" w:cs="Verdana"/>
              </w:rPr>
              <w:t xml:space="preserve"> </w:t>
            </w:r>
          </w:p>
          <w:p w14:paraId="3D0EFC45" w14:textId="77777777" w:rsidR="0008426B" w:rsidRDefault="0008426B" w:rsidP="0008426B">
            <w:pPr>
              <w:widowControl w:val="0"/>
              <w:autoSpaceDE w:val="0"/>
              <w:autoSpaceDN w:val="0"/>
              <w:adjustRightInd w:val="0"/>
              <w:rPr>
                <w:rFonts w:asciiTheme="majorHAnsi" w:hAnsiTheme="majorHAnsi" w:cs="Verdana"/>
              </w:rPr>
            </w:pPr>
          </w:p>
          <w:p w14:paraId="02F0C60D" w14:textId="77777777" w:rsidR="0008426B" w:rsidRPr="0008426B" w:rsidRDefault="00DE3F98" w:rsidP="0008426B">
            <w:pPr>
              <w:widowControl w:val="0"/>
              <w:autoSpaceDE w:val="0"/>
              <w:autoSpaceDN w:val="0"/>
              <w:adjustRightInd w:val="0"/>
              <w:rPr>
                <w:rFonts w:asciiTheme="majorHAnsi" w:hAnsiTheme="majorHAnsi" w:cs="Verdana"/>
              </w:rPr>
            </w:pPr>
            <w:hyperlink r:id="rId11" w:history="1">
              <w:r w:rsidR="0008426B" w:rsidRPr="00CF33EE">
                <w:rPr>
                  <w:rStyle w:val="Llink"/>
                  <w:rFonts w:asciiTheme="majorHAnsi" w:hAnsiTheme="majorHAnsi" w:cs="Verdana"/>
                </w:rPr>
                <w:t>http://www.alibaba.com/product-detail/The-highest-capacity-LED-light-board_60251623097.html?spm=a2700.7724838.30.17.gP4z7u&amp;s=p</w:t>
              </w:r>
            </w:hyperlink>
            <w:r w:rsidR="0008426B">
              <w:rPr>
                <w:rFonts w:asciiTheme="majorHAnsi" w:hAnsiTheme="majorHAnsi" w:cs="Verdana"/>
              </w:rPr>
              <w:t xml:space="preserve"> </w:t>
            </w:r>
          </w:p>
        </w:tc>
      </w:tr>
      <w:tr w:rsidR="0008426B" w:rsidRPr="0008426B" w14:paraId="5FF8FB6B" w14:textId="77777777">
        <w:tc>
          <w:tcPr>
            <w:tcW w:w="9640" w:type="dxa"/>
            <w:vAlign w:val="center"/>
          </w:tcPr>
          <w:p w14:paraId="66F69DB1" w14:textId="77777777" w:rsidR="0008426B" w:rsidRDefault="0008426B">
            <w:pPr>
              <w:widowControl w:val="0"/>
              <w:autoSpaceDE w:val="0"/>
              <w:autoSpaceDN w:val="0"/>
              <w:adjustRightInd w:val="0"/>
              <w:rPr>
                <w:rFonts w:asciiTheme="majorHAnsi" w:hAnsiTheme="majorHAnsi" w:cs="Verdana"/>
              </w:rPr>
            </w:pPr>
            <w:bookmarkStart w:id="0" w:name="_GoBack"/>
          </w:p>
          <w:p w14:paraId="7C82083B" w14:textId="77777777" w:rsidR="0008426B" w:rsidRDefault="0008426B" w:rsidP="0008426B">
            <w:pPr>
              <w:pStyle w:val="Listeafsnit"/>
              <w:widowControl w:val="0"/>
              <w:numPr>
                <w:ilvl w:val="0"/>
                <w:numId w:val="1"/>
              </w:numPr>
              <w:autoSpaceDE w:val="0"/>
              <w:autoSpaceDN w:val="0"/>
              <w:adjustRightInd w:val="0"/>
              <w:rPr>
                <w:rFonts w:asciiTheme="majorHAnsi" w:hAnsiTheme="majorHAnsi" w:cs="Verdana"/>
              </w:rPr>
            </w:pPr>
            <w:r w:rsidRPr="0008426B">
              <w:rPr>
                <w:rFonts w:asciiTheme="majorHAnsi" w:hAnsiTheme="majorHAnsi" w:cs="Verdana"/>
              </w:rPr>
              <w:t>Er der nogen der udføre processen i Danmark</w:t>
            </w:r>
          </w:p>
          <w:p w14:paraId="3705F015" w14:textId="6F886DC2" w:rsidR="000C7644" w:rsidRPr="000C7644" w:rsidRDefault="000C7644" w:rsidP="000C7644">
            <w:pPr>
              <w:widowControl w:val="0"/>
              <w:autoSpaceDE w:val="0"/>
              <w:autoSpaceDN w:val="0"/>
              <w:adjustRightInd w:val="0"/>
              <w:rPr>
                <w:rFonts w:asciiTheme="majorHAnsi" w:hAnsiTheme="majorHAnsi" w:cs="Verdana"/>
              </w:rPr>
            </w:pPr>
            <w:r>
              <w:rPr>
                <w:rFonts w:asciiTheme="majorHAnsi" w:hAnsiTheme="majorHAnsi" w:cs="Verdana"/>
              </w:rPr>
              <w:t>I Danmark kan produkterne købes hos:</w:t>
            </w:r>
          </w:p>
          <w:p w14:paraId="1E0C7BE0" w14:textId="4C7B735F" w:rsidR="00B92524" w:rsidRPr="00B92524" w:rsidRDefault="00DE3F98" w:rsidP="00B92524">
            <w:pPr>
              <w:widowControl w:val="0"/>
              <w:autoSpaceDE w:val="0"/>
              <w:autoSpaceDN w:val="0"/>
              <w:adjustRightInd w:val="0"/>
              <w:rPr>
                <w:rFonts w:asciiTheme="majorHAnsi" w:hAnsiTheme="majorHAnsi" w:cs="Verdana"/>
              </w:rPr>
            </w:pPr>
            <w:hyperlink r:id="rId12" w:history="1">
              <w:r w:rsidR="000C7644" w:rsidRPr="00CF33EE">
                <w:rPr>
                  <w:rStyle w:val="Llink"/>
                  <w:rFonts w:asciiTheme="majorHAnsi" w:hAnsiTheme="majorHAnsi" w:cs="Verdana"/>
                </w:rPr>
                <w:t>https://www.hin.dk/shop/frontpage.html</w:t>
              </w:r>
            </w:hyperlink>
            <w:r w:rsidR="000C7644">
              <w:rPr>
                <w:rFonts w:asciiTheme="majorHAnsi" w:hAnsiTheme="majorHAnsi" w:cs="Verdana"/>
              </w:rPr>
              <w:t xml:space="preserve"> </w:t>
            </w:r>
          </w:p>
        </w:tc>
      </w:tr>
    </w:tbl>
    <w:bookmarkEnd w:id="0"/>
    <w:p w14:paraId="6DD216CE" w14:textId="50E0DB83" w:rsidR="00C23E16" w:rsidRPr="00957637" w:rsidRDefault="000C7644">
      <w:pPr>
        <w:rPr>
          <w:rFonts w:asciiTheme="majorHAnsi" w:hAnsiTheme="majorHAnsi"/>
        </w:rPr>
      </w:pPr>
      <w:r w:rsidRPr="00957637">
        <w:rPr>
          <w:rFonts w:asciiTheme="majorHAnsi" w:hAnsiTheme="majorHAnsi"/>
        </w:rPr>
        <w:t>De ved nok også noget om, hvordan man bruger dem, det kan også være at de selv bruger dem i en produktion. De fleste virksomheder, der fremstiller elektronik har også behov for en form for denne maskine.</w:t>
      </w:r>
    </w:p>
    <w:p w14:paraId="2FC1BBFF" w14:textId="77777777" w:rsidR="0008426B" w:rsidRDefault="0008426B"/>
    <w:sectPr w:rsidR="0008426B" w:rsidSect="00450771">
      <w:headerReference w:type="default" r:id="rId13"/>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ADC48" w14:textId="77777777" w:rsidR="00DE3F98" w:rsidRDefault="00DE3F98" w:rsidP="005A169E">
      <w:r>
        <w:separator/>
      </w:r>
    </w:p>
  </w:endnote>
  <w:endnote w:type="continuationSeparator" w:id="0">
    <w:p w14:paraId="185B7276" w14:textId="77777777" w:rsidR="00DE3F98" w:rsidRDefault="00DE3F98" w:rsidP="005A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B669A" w14:textId="77777777" w:rsidR="00DE3F98" w:rsidRDefault="00DE3F98" w:rsidP="005A169E">
      <w:r>
        <w:separator/>
      </w:r>
    </w:p>
  </w:footnote>
  <w:footnote w:type="continuationSeparator" w:id="0">
    <w:p w14:paraId="5D8A2512" w14:textId="77777777" w:rsidR="00DE3F98" w:rsidRDefault="00DE3F98" w:rsidP="005A16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8007F" w14:textId="3A920A2C" w:rsidR="005A169E" w:rsidRDefault="005A169E">
    <w:pPr>
      <w:pStyle w:val="Sidehoved"/>
    </w:pPr>
    <w:r>
      <w:rPr>
        <w:rFonts w:ascii="Times New Roman" w:hAnsi="Times New Roman"/>
      </w:rPr>
      <w:fldChar w:fldCharType="begin"/>
    </w:r>
    <w:r>
      <w:rPr>
        <w:rFonts w:ascii="Times New Roman" w:hAnsi="Times New Roman"/>
      </w:rPr>
      <w:instrText xml:space="preserve"> AUTHOR </w:instrText>
    </w:r>
    <w:r>
      <w:rPr>
        <w:rFonts w:ascii="Times New Roman" w:hAnsi="Times New Roman"/>
      </w:rPr>
      <w:fldChar w:fldCharType="separate"/>
    </w:r>
    <w:r>
      <w:rPr>
        <w:rFonts w:ascii="Times New Roman" w:hAnsi="Times New Roman"/>
        <w:noProof/>
      </w:rPr>
      <w:t>Mads-Emil G. Christensen</w:t>
    </w:r>
    <w:r>
      <w:rPr>
        <w:rFonts w:ascii="Times New Roman" w:hAnsi="Times New Roman"/>
      </w:rPr>
      <w:fldChar w:fldCharType="end"/>
    </w:r>
    <w:r>
      <w:rPr>
        <w:rFonts w:ascii="Times New Roman" w:hAnsi="Times New Roman"/>
      </w:rPr>
      <w:tab/>
      <w:t xml:space="preserve">Side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DE3F98">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rPr>
      <w:fldChar w:fldCharType="begin"/>
    </w:r>
    <w:r>
      <w:rPr>
        <w:rFonts w:ascii="Times New Roman" w:hAnsi="Times New Roman"/>
      </w:rPr>
      <w:instrText xml:space="preserve"> DATE </w:instrText>
    </w:r>
    <w:r>
      <w:rPr>
        <w:rFonts w:ascii="Times New Roman" w:hAnsi="Times New Roman"/>
      </w:rPr>
      <w:fldChar w:fldCharType="separate"/>
    </w:r>
    <w:r w:rsidR="00957637">
      <w:rPr>
        <w:rFonts w:ascii="Times New Roman" w:hAnsi="Times New Roman"/>
        <w:noProof/>
      </w:rPr>
      <w:t>10/11/2015</w:t>
    </w:r>
    <w:r>
      <w:rPr>
        <w:rFonts w:ascii="Times New Roman" w:hAnsi="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34226"/>
    <w:multiLevelType w:val="hybridMultilevel"/>
    <w:tmpl w:val="150E2D16"/>
    <w:lvl w:ilvl="0" w:tplc="215C34C6">
      <w:start w:val="2"/>
      <w:numFmt w:val="bullet"/>
      <w:lvlText w:val="-"/>
      <w:lvlJc w:val="left"/>
      <w:pPr>
        <w:ind w:left="720" w:hanging="360"/>
      </w:pPr>
      <w:rPr>
        <w:rFonts w:ascii="Calibri Light" w:eastAsiaTheme="minorHAnsi" w:hAnsi="Calibri Light"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6B"/>
    <w:rsid w:val="0008426B"/>
    <w:rsid w:val="000C7644"/>
    <w:rsid w:val="002E7A32"/>
    <w:rsid w:val="00331609"/>
    <w:rsid w:val="004246D9"/>
    <w:rsid w:val="00450771"/>
    <w:rsid w:val="00576F65"/>
    <w:rsid w:val="005A169E"/>
    <w:rsid w:val="00884FF6"/>
    <w:rsid w:val="008E58F8"/>
    <w:rsid w:val="00957637"/>
    <w:rsid w:val="009F7566"/>
    <w:rsid w:val="00A873B5"/>
    <w:rsid w:val="00B0443E"/>
    <w:rsid w:val="00B92524"/>
    <w:rsid w:val="00BC0FF7"/>
    <w:rsid w:val="00DE3F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44FCC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8426B"/>
    <w:pPr>
      <w:ind w:left="720"/>
      <w:contextualSpacing/>
    </w:pPr>
  </w:style>
  <w:style w:type="character" w:styleId="Llink">
    <w:name w:val="Hyperlink"/>
    <w:basedOn w:val="Standardskrifttypeiafsnit"/>
    <w:uiPriority w:val="99"/>
    <w:unhideWhenUsed/>
    <w:rsid w:val="0008426B"/>
    <w:rPr>
      <w:color w:val="0563C1" w:themeColor="hyperlink"/>
      <w:u w:val="single"/>
    </w:rPr>
  </w:style>
  <w:style w:type="paragraph" w:styleId="Titel">
    <w:name w:val="Title"/>
    <w:basedOn w:val="Normal"/>
    <w:next w:val="Normal"/>
    <w:link w:val="TitelTegn"/>
    <w:uiPriority w:val="10"/>
    <w:qFormat/>
    <w:rsid w:val="0008426B"/>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8426B"/>
    <w:rPr>
      <w:rFonts w:asciiTheme="majorHAnsi" w:eastAsiaTheme="majorEastAsia" w:hAnsiTheme="majorHAnsi" w:cstheme="majorBidi"/>
      <w:spacing w:val="-10"/>
      <w:kern w:val="28"/>
      <w:sz w:val="56"/>
      <w:szCs w:val="56"/>
    </w:rPr>
  </w:style>
  <w:style w:type="character" w:styleId="BesgtHyperlink">
    <w:name w:val="FollowedHyperlink"/>
    <w:basedOn w:val="Standardskrifttypeiafsnit"/>
    <w:uiPriority w:val="99"/>
    <w:semiHidden/>
    <w:unhideWhenUsed/>
    <w:rsid w:val="000C7644"/>
    <w:rPr>
      <w:color w:val="954F72" w:themeColor="followedHyperlink"/>
      <w:u w:val="single"/>
    </w:rPr>
  </w:style>
  <w:style w:type="paragraph" w:styleId="Sidehoved">
    <w:name w:val="header"/>
    <w:basedOn w:val="Normal"/>
    <w:link w:val="SidehovedTegn"/>
    <w:uiPriority w:val="99"/>
    <w:unhideWhenUsed/>
    <w:rsid w:val="005A169E"/>
    <w:pPr>
      <w:tabs>
        <w:tab w:val="center" w:pos="4819"/>
        <w:tab w:val="right" w:pos="9638"/>
      </w:tabs>
    </w:pPr>
  </w:style>
  <w:style w:type="character" w:customStyle="1" w:styleId="SidehovedTegn">
    <w:name w:val="Sidehoved Tegn"/>
    <w:basedOn w:val="Standardskrifttypeiafsnit"/>
    <w:link w:val="Sidehoved"/>
    <w:uiPriority w:val="99"/>
    <w:rsid w:val="005A169E"/>
  </w:style>
  <w:style w:type="paragraph" w:styleId="Sidefod">
    <w:name w:val="footer"/>
    <w:basedOn w:val="Normal"/>
    <w:link w:val="SidefodTegn"/>
    <w:uiPriority w:val="99"/>
    <w:unhideWhenUsed/>
    <w:rsid w:val="005A169E"/>
    <w:pPr>
      <w:tabs>
        <w:tab w:val="center" w:pos="4819"/>
        <w:tab w:val="right" w:pos="9638"/>
      </w:tabs>
    </w:pPr>
  </w:style>
  <w:style w:type="character" w:customStyle="1" w:styleId="SidefodTegn">
    <w:name w:val="Sidefod Tegn"/>
    <w:basedOn w:val="Standardskrifttypeiafsnit"/>
    <w:link w:val="Sidefod"/>
    <w:uiPriority w:val="99"/>
    <w:rsid w:val="005A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libaba.com/product-detail/The-highest-capacity-LED-light-board_60251623097.html?spm=a2700.7724838.30.17.gP4z7u&amp;s=p" TargetMode="External"/><Relationship Id="rId12" Type="http://schemas.openxmlformats.org/officeDocument/2006/relationships/hyperlink" Target="https://www.hin.dk/shop/frontpage.html"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youtube.com/watch?v=tn0EKtLOVx4" TargetMode="External"/><Relationship Id="rId9" Type="http://schemas.openxmlformats.org/officeDocument/2006/relationships/hyperlink" Target="https://www.youtube.com/watch?v=D890V_lWOy8" TargetMode="External"/><Relationship Id="rId10" Type="http://schemas.openxmlformats.org/officeDocument/2006/relationships/hyperlink" Target="http://www.alibaba.com/product-detail/big-automatic-smd-led-pick-and_1869831924.html?spm=a2700.7724838.30.170.gP4z7u"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361</Words>
  <Characters>2205</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Mads-Emil G. Christensen</dc:creator>
  <cp:keywords/>
  <dc:description/>
  <cp:lastModifiedBy>Mads-Emil G. Christensen</cp:lastModifiedBy>
  <cp:revision>7</cp:revision>
  <dcterms:created xsi:type="dcterms:W3CDTF">2015-11-06T11:39:00Z</dcterms:created>
  <dcterms:modified xsi:type="dcterms:W3CDTF">2015-11-10T10:14:00Z</dcterms:modified>
</cp:coreProperties>
</file>