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555" w:rsidRPr="008D5785" w:rsidRDefault="00922E0A">
      <w:pPr>
        <w:rPr>
          <w:b/>
          <w:sz w:val="32"/>
          <w:szCs w:val="32"/>
        </w:rPr>
      </w:pPr>
      <w:r w:rsidRPr="008D5785">
        <w:rPr>
          <w:b/>
          <w:sz w:val="32"/>
          <w:szCs w:val="32"/>
        </w:rPr>
        <w:t>Formativ evaluering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689"/>
        <w:gridCol w:w="6939"/>
      </w:tblGrid>
      <w:tr w:rsidR="00922E0A" w:rsidTr="00922E0A">
        <w:tc>
          <w:tcPr>
            <w:tcW w:w="2689" w:type="dxa"/>
          </w:tcPr>
          <w:p w:rsidR="00922E0A" w:rsidRDefault="00922E0A">
            <w:r>
              <w:t>Problemanalyse I og II</w:t>
            </w:r>
          </w:p>
        </w:tc>
        <w:tc>
          <w:tcPr>
            <w:tcW w:w="6939" w:type="dxa"/>
          </w:tcPr>
          <w:p w:rsidR="00922E0A" w:rsidRPr="00922E0A" w:rsidRDefault="00922E0A">
            <w:pPr>
              <w:rPr>
                <w:b/>
              </w:rPr>
            </w:pPr>
            <w:r w:rsidRPr="00922E0A">
              <w:rPr>
                <w:b/>
              </w:rPr>
              <w:t>Har du husket-spørgsmål</w:t>
            </w:r>
          </w:p>
          <w:p w:rsidR="00922E0A" w:rsidRDefault="00922E0A">
            <w:r>
              <w:t>Når eleverne er godt i gang med at udarbejde en problemanalyse</w:t>
            </w:r>
            <w:r w:rsidR="003624F9">
              <w:t>,</w:t>
            </w:r>
            <w:r>
              <w:t xml:space="preserve"> får de en kuvert med nogle tjekspørgsmål. De trækker på skift et spørgs</w:t>
            </w:r>
            <w:r w:rsidR="00937008">
              <w:t>mål og snakker om</w:t>
            </w:r>
            <w:r w:rsidR="003624F9">
              <w:t>, hvorvidt</w:t>
            </w:r>
            <w:r w:rsidR="00937008">
              <w:t xml:space="preserve"> de har tænkt dette med i deres problemanalyse</w:t>
            </w:r>
            <w:r>
              <w:t>.</w:t>
            </w:r>
          </w:p>
          <w:p w:rsidR="00922E0A" w:rsidRDefault="00922E0A">
            <w:r>
              <w:t xml:space="preserve">Under problemanalyse </w:t>
            </w:r>
            <w:r w:rsidRPr="00937008">
              <w:rPr>
                <w:b/>
              </w:rPr>
              <w:t>I</w:t>
            </w:r>
            <w:r>
              <w:t xml:space="preserve"> skal spørgsmål 1,2, 9 og 11 som minimum besvares. Under problemanalyse </w:t>
            </w:r>
            <w:r w:rsidR="00937008" w:rsidRPr="00937008">
              <w:rPr>
                <w:b/>
              </w:rPr>
              <w:t>II</w:t>
            </w:r>
            <w:r w:rsidR="00937008">
              <w:t xml:space="preserve"> </w:t>
            </w:r>
            <w:r>
              <w:t xml:space="preserve">skal </w:t>
            </w:r>
            <w:r w:rsidR="003624F9">
              <w:t>besvarelsen på alle spørgsmål</w:t>
            </w:r>
            <w:r>
              <w:t xml:space="preserve"> indgå</w:t>
            </w:r>
            <w:r w:rsidR="00937008">
              <w:t xml:space="preserve"> i analysen</w:t>
            </w:r>
            <w:r>
              <w:t>.</w:t>
            </w:r>
          </w:p>
          <w:p w:rsidR="00922E0A" w:rsidRDefault="00922E0A" w:rsidP="00922E0A">
            <w:pPr>
              <w:pStyle w:val="Listeafsnit"/>
              <w:numPr>
                <w:ilvl w:val="0"/>
                <w:numId w:val="4"/>
              </w:num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Har I beskrevet problemet?</w:t>
            </w:r>
          </w:p>
          <w:p w:rsidR="00922E0A" w:rsidRDefault="00922E0A" w:rsidP="00922E0A">
            <w:pPr>
              <w:pStyle w:val="Listeafsnit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Har I forklaret</w:t>
            </w:r>
            <w:r w:rsidR="003624F9">
              <w:rPr>
                <w:rFonts w:asciiTheme="minorHAnsi" w:hAnsiTheme="minorHAnsi" w:cstheme="minorHAnsi"/>
              </w:rPr>
              <w:t>,</w:t>
            </w:r>
            <w:r>
              <w:rPr>
                <w:rFonts w:asciiTheme="minorHAnsi" w:hAnsiTheme="minorHAnsi" w:cstheme="minorHAnsi"/>
              </w:rPr>
              <w:t xml:space="preserve"> hvor problemet forekommer (Årsag)?</w:t>
            </w:r>
          </w:p>
          <w:p w:rsidR="00922E0A" w:rsidRDefault="00922E0A" w:rsidP="00922E0A">
            <w:pPr>
              <w:pStyle w:val="Listeafsnit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Har I forklaret i hvilke situationer, problemet opstår?</w:t>
            </w:r>
          </w:p>
          <w:p w:rsidR="00922E0A" w:rsidRDefault="00922E0A" w:rsidP="00922E0A">
            <w:pPr>
              <w:pStyle w:val="Listeafsnit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Har I forklaret</w:t>
            </w:r>
            <w:r w:rsidR="003624F9">
              <w:rPr>
                <w:rFonts w:asciiTheme="minorHAnsi" w:hAnsiTheme="minorHAnsi" w:cstheme="minorHAnsi"/>
              </w:rPr>
              <w:t>,</w:t>
            </w:r>
            <w:r>
              <w:rPr>
                <w:rFonts w:asciiTheme="minorHAnsi" w:hAnsiTheme="minorHAnsi" w:cstheme="minorHAnsi"/>
              </w:rPr>
              <w:t xml:space="preserve"> hvad der er årsag til at problemet er opstået?</w:t>
            </w:r>
          </w:p>
          <w:p w:rsidR="00922E0A" w:rsidRDefault="00922E0A" w:rsidP="00922E0A">
            <w:pPr>
              <w:pStyle w:val="Listeafsnit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Har I forklaret</w:t>
            </w:r>
            <w:r w:rsidR="003624F9">
              <w:rPr>
                <w:rFonts w:asciiTheme="minorHAnsi" w:hAnsiTheme="minorHAnsi" w:cstheme="minorHAnsi"/>
              </w:rPr>
              <w:t>,</w:t>
            </w:r>
            <w:r>
              <w:rPr>
                <w:rFonts w:asciiTheme="minorHAnsi" w:hAnsiTheme="minorHAnsi" w:cstheme="minorHAnsi"/>
              </w:rPr>
              <w:t xml:space="preserve"> for hvem det er et problem?</w:t>
            </w:r>
          </w:p>
          <w:p w:rsidR="00922E0A" w:rsidRPr="00922E0A" w:rsidRDefault="00922E0A" w:rsidP="00922E0A">
            <w:pPr>
              <w:pStyle w:val="Listeafsnit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Har I beskre</w:t>
            </w:r>
            <w:r w:rsidR="003624F9">
              <w:rPr>
                <w:rFonts w:asciiTheme="minorHAnsi" w:hAnsiTheme="minorHAnsi" w:cstheme="minorHAnsi"/>
              </w:rPr>
              <w:t>ve</w:t>
            </w:r>
            <w:r>
              <w:rPr>
                <w:rFonts w:asciiTheme="minorHAnsi" w:hAnsiTheme="minorHAnsi" w:cstheme="minorHAnsi"/>
              </w:rPr>
              <w:t>t, hvem der har forsøgt at løse problemet</w:t>
            </w:r>
            <w:r w:rsidR="003624F9">
              <w:rPr>
                <w:rFonts w:asciiTheme="minorHAnsi" w:hAnsiTheme="minorHAnsi" w:cstheme="minorHAnsi"/>
              </w:rPr>
              <w:t>,</w:t>
            </w:r>
            <w:r>
              <w:rPr>
                <w:rFonts w:asciiTheme="minorHAnsi" w:hAnsiTheme="minorHAnsi" w:cstheme="minorHAnsi"/>
              </w:rPr>
              <w:t xml:space="preserve"> og h</w:t>
            </w:r>
            <w:r w:rsidRPr="00922E0A">
              <w:rPr>
                <w:rFonts w:asciiTheme="minorHAnsi" w:hAnsiTheme="minorHAnsi" w:cstheme="minorHAnsi"/>
              </w:rPr>
              <w:t xml:space="preserve">vem </w:t>
            </w:r>
            <w:r w:rsidR="00937008">
              <w:rPr>
                <w:rFonts w:asciiTheme="minorHAnsi" w:hAnsiTheme="minorHAnsi" w:cstheme="minorHAnsi"/>
              </w:rPr>
              <w:t xml:space="preserve">der </w:t>
            </w:r>
            <w:r w:rsidRPr="00922E0A">
              <w:rPr>
                <w:rFonts w:asciiTheme="minorHAnsi" w:hAnsiTheme="minorHAnsi" w:cstheme="minorHAnsi"/>
              </w:rPr>
              <w:t>er interesseret i at problemet bliver løst?</w:t>
            </w:r>
          </w:p>
          <w:p w:rsidR="00922E0A" w:rsidRDefault="00922E0A" w:rsidP="00922E0A">
            <w:pPr>
              <w:pStyle w:val="Listeafsnit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Har I beskrevet de hindringer</w:t>
            </w:r>
            <w:r w:rsidR="003624F9">
              <w:rPr>
                <w:rFonts w:asciiTheme="minorHAnsi" w:hAnsiTheme="minorHAnsi" w:cstheme="minorHAnsi"/>
              </w:rPr>
              <w:t>,</w:t>
            </w:r>
            <w:r>
              <w:rPr>
                <w:rFonts w:asciiTheme="minorHAnsi" w:hAnsiTheme="minorHAnsi" w:cstheme="minorHAnsi"/>
              </w:rPr>
              <w:t xml:space="preserve"> der evt. er for at løse problemet?</w:t>
            </w:r>
          </w:p>
          <w:p w:rsidR="00922E0A" w:rsidRDefault="00922E0A" w:rsidP="00922E0A">
            <w:pPr>
              <w:pStyle w:val="Listeafsnit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Har I været omkring de økonomiske, sundhedsmæssige eller miljømæssige fordele ved at løse problemet?</w:t>
            </w:r>
          </w:p>
          <w:p w:rsidR="00922E0A" w:rsidRDefault="00922E0A" w:rsidP="00922E0A">
            <w:pPr>
              <w:pStyle w:val="Listeafsnit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Har I beskrevet</w:t>
            </w:r>
            <w:r w:rsidR="003624F9">
              <w:rPr>
                <w:rFonts w:asciiTheme="minorHAnsi" w:hAnsiTheme="minorHAnsi" w:cstheme="minorHAnsi"/>
              </w:rPr>
              <w:t>,</w:t>
            </w:r>
            <w:r>
              <w:rPr>
                <w:rFonts w:asciiTheme="minorHAnsi" w:hAnsiTheme="minorHAnsi" w:cstheme="minorHAnsi"/>
              </w:rPr>
              <w:t xml:space="preserve"> hvilke konsekvenser </w:t>
            </w:r>
            <w:r w:rsidR="003624F9">
              <w:rPr>
                <w:rFonts w:asciiTheme="minorHAnsi" w:hAnsiTheme="minorHAnsi" w:cstheme="minorHAnsi"/>
              </w:rPr>
              <w:t xml:space="preserve">det </w:t>
            </w:r>
            <w:r>
              <w:rPr>
                <w:rFonts w:asciiTheme="minorHAnsi" w:hAnsiTheme="minorHAnsi" w:cstheme="minorHAnsi"/>
              </w:rPr>
              <w:t>har f</w:t>
            </w:r>
            <w:r w:rsidR="00937008">
              <w:rPr>
                <w:rFonts w:asciiTheme="minorHAnsi" w:hAnsiTheme="minorHAnsi" w:cstheme="minorHAnsi"/>
              </w:rPr>
              <w:t xml:space="preserve">or os alle, hvis problemet </w:t>
            </w:r>
            <w:r>
              <w:rPr>
                <w:rFonts w:asciiTheme="minorHAnsi" w:hAnsiTheme="minorHAnsi" w:cstheme="minorHAnsi"/>
              </w:rPr>
              <w:t>løses</w:t>
            </w:r>
            <w:r w:rsidR="00937008">
              <w:rPr>
                <w:rFonts w:asciiTheme="minorHAnsi" w:hAnsiTheme="minorHAnsi" w:cstheme="minorHAnsi"/>
              </w:rPr>
              <w:t xml:space="preserve"> eller ikke bliver løst</w:t>
            </w:r>
            <w:r>
              <w:rPr>
                <w:rFonts w:asciiTheme="minorHAnsi" w:hAnsiTheme="minorHAnsi" w:cstheme="minorHAnsi"/>
              </w:rPr>
              <w:t>?</w:t>
            </w:r>
          </w:p>
          <w:p w:rsidR="00922E0A" w:rsidRDefault="00922E0A" w:rsidP="00922E0A">
            <w:pPr>
              <w:pStyle w:val="Listeafsnit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Har I inddraget billeder, grafer/diagrammer og stat</w:t>
            </w:r>
            <w:r w:rsidR="003624F9">
              <w:rPr>
                <w:rFonts w:asciiTheme="minorHAnsi" w:hAnsiTheme="minorHAnsi" w:cstheme="minorHAnsi"/>
              </w:rPr>
              <w:t>i</w:t>
            </w:r>
            <w:r>
              <w:rPr>
                <w:rFonts w:asciiTheme="minorHAnsi" w:hAnsiTheme="minorHAnsi" w:cstheme="minorHAnsi"/>
              </w:rPr>
              <w:t>s</w:t>
            </w:r>
            <w:r w:rsidR="003624F9">
              <w:rPr>
                <w:rFonts w:asciiTheme="minorHAnsi" w:hAnsiTheme="minorHAnsi" w:cstheme="minorHAnsi"/>
              </w:rPr>
              <w:t>t</w:t>
            </w:r>
            <w:r>
              <w:rPr>
                <w:rFonts w:asciiTheme="minorHAnsi" w:hAnsiTheme="minorHAnsi" w:cstheme="minorHAnsi"/>
              </w:rPr>
              <w:t>ikker i jeres problemanalyse</w:t>
            </w:r>
            <w:r w:rsidR="003624F9">
              <w:rPr>
                <w:rFonts w:asciiTheme="minorHAnsi" w:hAnsiTheme="minorHAnsi" w:cstheme="minorHAnsi"/>
              </w:rPr>
              <w:t>?</w:t>
            </w:r>
          </w:p>
          <w:p w:rsidR="00922E0A" w:rsidRDefault="00922E0A" w:rsidP="00922E0A">
            <w:pPr>
              <w:pStyle w:val="Listeafsnit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Har I kildehenvisning</w:t>
            </w:r>
            <w:r w:rsidR="00937008">
              <w:rPr>
                <w:rFonts w:asciiTheme="minorHAnsi" w:hAnsiTheme="minorHAnsi" w:cstheme="minorHAnsi"/>
              </w:rPr>
              <w:t>er med undervejs i teksten og</w:t>
            </w:r>
            <w:r>
              <w:rPr>
                <w:rFonts w:asciiTheme="minorHAnsi" w:hAnsiTheme="minorHAnsi" w:cstheme="minorHAnsi"/>
              </w:rPr>
              <w:t xml:space="preserve"> fodnote med kilderne.</w:t>
            </w:r>
          </w:p>
          <w:p w:rsidR="00922E0A" w:rsidRDefault="00922E0A"/>
        </w:tc>
      </w:tr>
      <w:tr w:rsidR="00922E0A" w:rsidTr="00922E0A">
        <w:tc>
          <w:tcPr>
            <w:tcW w:w="2689" w:type="dxa"/>
          </w:tcPr>
          <w:p w:rsidR="00922E0A" w:rsidRDefault="00922E0A">
            <w:r>
              <w:t>Problemformulering</w:t>
            </w:r>
          </w:p>
        </w:tc>
        <w:tc>
          <w:tcPr>
            <w:tcW w:w="6939" w:type="dxa"/>
          </w:tcPr>
          <w:p w:rsidR="00922E0A" w:rsidRPr="00585289" w:rsidRDefault="00922E0A">
            <w:pPr>
              <w:rPr>
                <w:b/>
              </w:rPr>
            </w:pPr>
            <w:r w:rsidRPr="00585289">
              <w:rPr>
                <w:b/>
              </w:rPr>
              <w:t>Kuvertevaluering</w:t>
            </w:r>
          </w:p>
          <w:p w:rsidR="005E4375" w:rsidRDefault="005E4375" w:rsidP="00585289">
            <w:pPr>
              <w:shd w:val="clear" w:color="auto" w:fill="FFFFFF"/>
              <w:rPr>
                <w:rFonts w:eastAsia="Times New Roman" w:cs="Times New Roman"/>
                <w:bCs/>
                <w:color w:val="000000"/>
                <w:lang w:eastAsia="da-DK"/>
              </w:rPr>
            </w:pPr>
            <w:r>
              <w:rPr>
                <w:rFonts w:eastAsia="Times New Roman" w:cs="Times New Roman"/>
                <w:bCs/>
                <w:color w:val="000000"/>
                <w:lang w:eastAsia="da-DK"/>
              </w:rPr>
              <w:t>Eleverne arbejder i deres teknologigrupper.</w:t>
            </w:r>
            <w:r w:rsidR="00021B6B">
              <w:rPr>
                <w:rFonts w:eastAsia="Times New Roman" w:cs="Times New Roman"/>
                <w:bCs/>
                <w:color w:val="000000"/>
                <w:lang w:eastAsia="da-DK"/>
              </w:rPr>
              <w:t xml:space="preserve"> Hver gruppe får en A4-kuvert med en problemformulering fra en gammel teknologirapport og et antal ark farvet papir. Der er forskellige problemformuleringer </w:t>
            </w:r>
            <w:r w:rsidR="00814CE3">
              <w:rPr>
                <w:rFonts w:eastAsia="Times New Roman" w:cs="Times New Roman"/>
                <w:bCs/>
                <w:color w:val="000000"/>
                <w:lang w:eastAsia="da-DK"/>
              </w:rPr>
              <w:t xml:space="preserve">og forskelligt farvet papir </w:t>
            </w:r>
            <w:r w:rsidR="00021B6B">
              <w:rPr>
                <w:rFonts w:eastAsia="Times New Roman" w:cs="Times New Roman"/>
                <w:bCs/>
                <w:color w:val="000000"/>
                <w:lang w:eastAsia="da-DK"/>
              </w:rPr>
              <w:t>til hver gruppe.</w:t>
            </w:r>
          </w:p>
          <w:p w:rsidR="005E4375" w:rsidRDefault="005E4375" w:rsidP="00585289">
            <w:pPr>
              <w:shd w:val="clear" w:color="auto" w:fill="FFFFFF"/>
              <w:rPr>
                <w:rFonts w:eastAsia="Times New Roman" w:cs="Times New Roman"/>
                <w:bCs/>
                <w:color w:val="000000"/>
                <w:lang w:eastAsia="da-DK"/>
              </w:rPr>
            </w:pPr>
          </w:p>
          <w:p w:rsidR="00B94040" w:rsidRDefault="00021B6B" w:rsidP="00021B6B">
            <w:pPr>
              <w:shd w:val="clear" w:color="auto" w:fill="FFFFFF"/>
              <w:rPr>
                <w:rFonts w:eastAsia="Times New Roman" w:cs="Times New Roman"/>
                <w:color w:val="000000"/>
                <w:lang w:eastAsia="da-DK"/>
              </w:rPr>
            </w:pPr>
            <w:r w:rsidRPr="00C725BC">
              <w:rPr>
                <w:rFonts w:eastAsia="Times New Roman" w:cs="Times New Roman"/>
                <w:color w:val="000000"/>
                <w:lang w:eastAsia="da-DK"/>
              </w:rPr>
              <w:t>Grupperne</w:t>
            </w:r>
            <w:r>
              <w:rPr>
                <w:rFonts w:eastAsia="Times New Roman" w:cs="Times New Roman"/>
                <w:color w:val="000000"/>
                <w:lang w:eastAsia="da-DK"/>
              </w:rPr>
              <w:t xml:space="preserve"> giver feedback på den udleverede problemformulering</w:t>
            </w:r>
            <w:r w:rsidRPr="00C725BC">
              <w:rPr>
                <w:rFonts w:eastAsia="Times New Roman" w:cs="Times New Roman"/>
                <w:color w:val="000000"/>
                <w:lang w:eastAsia="da-DK"/>
              </w:rPr>
              <w:t xml:space="preserve"> ved at skrive det på ét af deres farvede </w:t>
            </w:r>
            <w:r>
              <w:rPr>
                <w:rFonts w:eastAsia="Times New Roman" w:cs="Times New Roman"/>
                <w:color w:val="000000"/>
                <w:lang w:eastAsia="da-DK"/>
              </w:rPr>
              <w:t xml:space="preserve">ark </w:t>
            </w:r>
            <w:r w:rsidRPr="00C725BC">
              <w:rPr>
                <w:rFonts w:eastAsia="Times New Roman" w:cs="Times New Roman"/>
                <w:color w:val="000000"/>
                <w:lang w:eastAsia="da-DK"/>
              </w:rPr>
              <w:t>papir og lægge</w:t>
            </w:r>
            <w:r w:rsidR="00D7650A">
              <w:rPr>
                <w:rFonts w:eastAsia="Times New Roman" w:cs="Times New Roman"/>
                <w:color w:val="000000"/>
                <w:lang w:eastAsia="da-DK"/>
              </w:rPr>
              <w:t>r</w:t>
            </w:r>
            <w:r w:rsidRPr="00C725BC">
              <w:rPr>
                <w:rFonts w:eastAsia="Times New Roman" w:cs="Times New Roman"/>
                <w:color w:val="000000"/>
                <w:lang w:eastAsia="da-DK"/>
              </w:rPr>
              <w:t xml:space="preserve"> deres sva</w:t>
            </w:r>
            <w:r>
              <w:rPr>
                <w:rFonts w:eastAsia="Times New Roman" w:cs="Times New Roman"/>
                <w:color w:val="000000"/>
                <w:lang w:eastAsia="da-DK"/>
              </w:rPr>
              <w:t xml:space="preserve">r i </w:t>
            </w:r>
            <w:r w:rsidRPr="00C725BC">
              <w:rPr>
                <w:rFonts w:eastAsia="Times New Roman" w:cs="Times New Roman"/>
                <w:color w:val="000000"/>
                <w:lang w:eastAsia="da-DK"/>
              </w:rPr>
              <w:t>kuvert</w:t>
            </w:r>
            <w:r>
              <w:rPr>
                <w:rFonts w:eastAsia="Times New Roman" w:cs="Times New Roman"/>
                <w:color w:val="000000"/>
                <w:lang w:eastAsia="da-DK"/>
              </w:rPr>
              <w:t>en</w:t>
            </w:r>
            <w:r w:rsidRPr="00C725BC">
              <w:rPr>
                <w:rFonts w:eastAsia="Times New Roman" w:cs="Times New Roman"/>
                <w:color w:val="000000"/>
                <w:lang w:eastAsia="da-DK"/>
              </w:rPr>
              <w:t>.</w:t>
            </w:r>
            <w:r w:rsidR="00B94040">
              <w:rPr>
                <w:rFonts w:eastAsia="Times New Roman" w:cs="Times New Roman"/>
                <w:color w:val="000000"/>
                <w:lang w:eastAsia="da-DK"/>
              </w:rPr>
              <w:t xml:space="preserve"> Gruppen skal vurdere</w:t>
            </w:r>
          </w:p>
          <w:p w:rsidR="00B94040" w:rsidRPr="00B94040" w:rsidRDefault="00B94040" w:rsidP="00B94040">
            <w:pPr>
              <w:pStyle w:val="Listeafsnit"/>
              <w:numPr>
                <w:ilvl w:val="0"/>
                <w:numId w:val="7"/>
              </w:numPr>
              <w:shd w:val="clear" w:color="auto" w:fill="FFFFFF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94040">
              <w:rPr>
                <w:rFonts w:asciiTheme="minorHAnsi" w:hAnsiTheme="minorHAnsi"/>
                <w:color w:val="000000"/>
                <w:sz w:val="22"/>
                <w:szCs w:val="22"/>
              </w:rPr>
              <w:t>Indeholder prob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>l</w:t>
            </w:r>
            <w:r w:rsidRPr="00B94040">
              <w:rPr>
                <w:rFonts w:asciiTheme="minorHAnsi" w:hAnsiTheme="minorHAnsi"/>
                <w:color w:val="000000"/>
                <w:sz w:val="22"/>
                <w:szCs w:val="22"/>
              </w:rPr>
              <w:t>emformuleringen en kort præcision af delemnet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>?</w:t>
            </w:r>
          </w:p>
          <w:p w:rsidR="00B94040" w:rsidRPr="00B94040" w:rsidRDefault="00B94040" w:rsidP="00B94040">
            <w:pPr>
              <w:pStyle w:val="Listeafsnit"/>
              <w:numPr>
                <w:ilvl w:val="0"/>
                <w:numId w:val="7"/>
              </w:numPr>
              <w:shd w:val="clear" w:color="auto" w:fill="FFFFFF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94040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Indeholder problemformuleringen et passende antal spørgsmål, 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bl.a. </w:t>
            </w:r>
            <w:r w:rsidRPr="00B94040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</w:p>
          <w:p w:rsidR="00B94040" w:rsidRPr="00B94040" w:rsidRDefault="00B94040" w:rsidP="00B94040">
            <w:pPr>
              <w:pStyle w:val="Listeafsnit"/>
              <w:numPr>
                <w:ilvl w:val="1"/>
                <w:numId w:val="7"/>
              </w:numPr>
              <w:shd w:val="clear" w:color="auto" w:fill="FFFFFF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94040">
              <w:rPr>
                <w:rFonts w:asciiTheme="minorHAnsi" w:hAnsiTheme="minorHAnsi"/>
                <w:color w:val="000000"/>
                <w:sz w:val="22"/>
                <w:szCs w:val="22"/>
              </w:rPr>
              <w:t>Dataspørgsmål (hvad …, hvem …, hvor …)</w:t>
            </w:r>
          </w:p>
          <w:p w:rsidR="00B94040" w:rsidRPr="00B94040" w:rsidRDefault="00B94040" w:rsidP="00B94040">
            <w:pPr>
              <w:pStyle w:val="Listeafsnit"/>
              <w:numPr>
                <w:ilvl w:val="1"/>
                <w:numId w:val="7"/>
              </w:numPr>
              <w:shd w:val="clear" w:color="auto" w:fill="FFFFFF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94040">
              <w:rPr>
                <w:rFonts w:asciiTheme="minorHAnsi" w:hAnsiTheme="minorHAnsi"/>
                <w:color w:val="000000"/>
                <w:sz w:val="22"/>
                <w:szCs w:val="22"/>
              </w:rPr>
              <w:t>Forklaringsspørgsmål (hvordan …, hvorfor …)</w:t>
            </w:r>
          </w:p>
          <w:p w:rsidR="00B94040" w:rsidRDefault="00B94040" w:rsidP="00B94040">
            <w:pPr>
              <w:pStyle w:val="Listeafsnit"/>
              <w:numPr>
                <w:ilvl w:val="1"/>
                <w:numId w:val="7"/>
              </w:numPr>
              <w:shd w:val="clear" w:color="auto" w:fill="FFFFFF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94040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Vurderings- og handlingsspørgsmål (er det rimeligt at …, er der sammenhæng mellem …, hvad kan man gøre for at …, hvordan kan vi ændre …, hvilke muligheder …) </w:t>
            </w:r>
          </w:p>
          <w:p w:rsidR="0012265F" w:rsidRPr="00B94040" w:rsidRDefault="0012265F" w:rsidP="0012265F">
            <w:pPr>
              <w:pStyle w:val="Listeafsnit"/>
              <w:numPr>
                <w:ilvl w:val="0"/>
                <w:numId w:val="7"/>
              </w:numPr>
              <w:shd w:val="clear" w:color="auto" w:fill="FFFFFF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Dækker problemformuleringen både processen og produktet?</w:t>
            </w:r>
            <w:bookmarkStart w:id="0" w:name="_GoBack"/>
            <w:bookmarkEnd w:id="0"/>
          </w:p>
          <w:p w:rsidR="00B94040" w:rsidRDefault="00B94040" w:rsidP="00021B6B">
            <w:pPr>
              <w:shd w:val="clear" w:color="auto" w:fill="FFFFFF"/>
              <w:rPr>
                <w:rFonts w:eastAsia="Times New Roman" w:cs="Times New Roman"/>
                <w:color w:val="000000"/>
                <w:lang w:eastAsia="da-DK"/>
              </w:rPr>
            </w:pPr>
          </w:p>
          <w:p w:rsidR="00021B6B" w:rsidRPr="00C725BC" w:rsidRDefault="00814CE3" w:rsidP="00021B6B">
            <w:pPr>
              <w:shd w:val="clear" w:color="auto" w:fill="FFFFFF"/>
              <w:rPr>
                <w:rFonts w:eastAsia="Times New Roman" w:cs="Times New Roman"/>
                <w:color w:val="000000"/>
                <w:lang w:eastAsia="da-DK"/>
              </w:rPr>
            </w:pPr>
            <w:r>
              <w:rPr>
                <w:rFonts w:eastAsia="Times New Roman" w:cs="Times New Roman"/>
                <w:color w:val="000000"/>
                <w:lang w:eastAsia="da-DK"/>
              </w:rPr>
              <w:lastRenderedPageBreak/>
              <w:t xml:space="preserve">Eleverne må ikke kigge på de andres besvarelser. </w:t>
            </w:r>
            <w:r w:rsidR="00021B6B" w:rsidRPr="00C725BC">
              <w:rPr>
                <w:rFonts w:eastAsia="Times New Roman" w:cs="Times New Roman"/>
                <w:color w:val="000000"/>
                <w:lang w:eastAsia="da-DK"/>
              </w:rPr>
              <w:t xml:space="preserve">Når læreren </w:t>
            </w:r>
            <w:r>
              <w:rPr>
                <w:rFonts w:eastAsia="Times New Roman" w:cs="Times New Roman"/>
                <w:color w:val="000000"/>
                <w:lang w:eastAsia="da-DK"/>
              </w:rPr>
              <w:t>siger til,</w:t>
            </w:r>
            <w:r w:rsidR="00021B6B" w:rsidRPr="00C725BC">
              <w:rPr>
                <w:rFonts w:eastAsia="Times New Roman" w:cs="Times New Roman"/>
                <w:color w:val="000000"/>
                <w:lang w:eastAsia="da-DK"/>
              </w:rPr>
              <w:t xml:space="preserve"> roterer kuverterne og gruppen </w:t>
            </w:r>
            <w:r w:rsidR="00021B6B">
              <w:rPr>
                <w:rFonts w:eastAsia="Times New Roman" w:cs="Times New Roman"/>
                <w:color w:val="000000"/>
                <w:lang w:eastAsia="da-DK"/>
              </w:rPr>
              <w:t>læser en ny problemformulering, diskuterer</w:t>
            </w:r>
            <w:r>
              <w:rPr>
                <w:rFonts w:eastAsia="Times New Roman" w:cs="Times New Roman"/>
                <w:color w:val="000000"/>
                <w:lang w:eastAsia="da-DK"/>
              </w:rPr>
              <w:t>,</w:t>
            </w:r>
            <w:r w:rsidR="00021B6B">
              <w:rPr>
                <w:rFonts w:eastAsia="Times New Roman" w:cs="Times New Roman"/>
                <w:color w:val="000000"/>
                <w:lang w:eastAsia="da-DK"/>
              </w:rPr>
              <w:t xml:space="preserve"> skriver deres feedback ned på det </w:t>
            </w:r>
            <w:r>
              <w:rPr>
                <w:rFonts w:eastAsia="Times New Roman" w:cs="Times New Roman"/>
                <w:color w:val="000000"/>
                <w:lang w:eastAsia="da-DK"/>
              </w:rPr>
              <w:t xml:space="preserve">farvede papir og lægger det i </w:t>
            </w:r>
            <w:r w:rsidR="00021B6B">
              <w:rPr>
                <w:rFonts w:eastAsia="Times New Roman" w:cs="Times New Roman"/>
                <w:color w:val="000000"/>
                <w:lang w:eastAsia="da-DK"/>
              </w:rPr>
              <w:t>kuverten.</w:t>
            </w:r>
            <w:r>
              <w:rPr>
                <w:rFonts w:eastAsia="Times New Roman" w:cs="Times New Roman"/>
                <w:color w:val="000000"/>
                <w:lang w:eastAsia="da-DK"/>
              </w:rPr>
              <w:t xml:space="preserve"> Når alle kuverter</w:t>
            </w:r>
            <w:r w:rsidR="00021B6B" w:rsidRPr="00C725BC">
              <w:rPr>
                <w:rFonts w:eastAsia="Times New Roman" w:cs="Times New Roman"/>
                <w:color w:val="000000"/>
                <w:lang w:eastAsia="da-DK"/>
              </w:rPr>
              <w:t xml:space="preserve"> er kommet hele vejen r</w:t>
            </w:r>
            <w:r w:rsidR="00021B6B">
              <w:rPr>
                <w:rFonts w:eastAsia="Times New Roman" w:cs="Times New Roman"/>
                <w:color w:val="000000"/>
                <w:lang w:eastAsia="da-DK"/>
              </w:rPr>
              <w:t xml:space="preserve">undt, ligger der i hver kuvert </w:t>
            </w:r>
            <w:r>
              <w:rPr>
                <w:rFonts w:eastAsia="Times New Roman" w:cs="Times New Roman"/>
                <w:color w:val="000000"/>
                <w:lang w:eastAsia="da-DK"/>
              </w:rPr>
              <w:t xml:space="preserve">samme antal </w:t>
            </w:r>
            <w:r w:rsidR="00021B6B">
              <w:rPr>
                <w:rFonts w:eastAsia="Times New Roman" w:cs="Times New Roman"/>
                <w:color w:val="000000"/>
                <w:lang w:eastAsia="da-DK"/>
              </w:rPr>
              <w:t>feedback</w:t>
            </w:r>
            <w:r>
              <w:rPr>
                <w:rFonts w:eastAsia="Times New Roman" w:cs="Times New Roman"/>
                <w:color w:val="000000"/>
                <w:lang w:eastAsia="da-DK"/>
              </w:rPr>
              <w:t>, som der er grupper</w:t>
            </w:r>
            <w:r w:rsidR="00021B6B" w:rsidRPr="00C725BC">
              <w:rPr>
                <w:rFonts w:eastAsia="Times New Roman" w:cs="Times New Roman"/>
                <w:color w:val="000000"/>
                <w:lang w:eastAsia="da-DK"/>
              </w:rPr>
              <w:t>.</w:t>
            </w:r>
          </w:p>
          <w:p w:rsidR="00021B6B" w:rsidRDefault="00021B6B" w:rsidP="00585289">
            <w:pPr>
              <w:shd w:val="clear" w:color="auto" w:fill="FFFFFF"/>
              <w:rPr>
                <w:rFonts w:eastAsia="Times New Roman" w:cs="Times New Roman"/>
                <w:bCs/>
                <w:color w:val="000000"/>
                <w:lang w:eastAsia="da-DK"/>
              </w:rPr>
            </w:pPr>
          </w:p>
          <w:p w:rsidR="00585289" w:rsidRDefault="00585289" w:rsidP="00585289">
            <w:pPr>
              <w:shd w:val="clear" w:color="auto" w:fill="FFFFFF"/>
              <w:rPr>
                <w:rFonts w:eastAsia="Times New Roman" w:cs="Times New Roman"/>
                <w:color w:val="000000"/>
                <w:lang w:eastAsia="da-DK"/>
              </w:rPr>
            </w:pPr>
            <w:r w:rsidRPr="00C725BC">
              <w:rPr>
                <w:rFonts w:eastAsia="Times New Roman" w:cs="Times New Roman"/>
                <w:color w:val="000000"/>
                <w:lang w:eastAsia="da-DK"/>
              </w:rPr>
              <w:t>Nu skal svarene evalueres!</w:t>
            </w:r>
            <w:r w:rsidR="00814CE3">
              <w:rPr>
                <w:rFonts w:eastAsia="Times New Roman" w:cs="Times New Roman"/>
                <w:color w:val="000000"/>
                <w:lang w:eastAsia="da-DK"/>
              </w:rPr>
              <w:t xml:space="preserve"> </w:t>
            </w:r>
            <w:r w:rsidRPr="00C725BC">
              <w:rPr>
                <w:rFonts w:eastAsia="Times New Roman" w:cs="Times New Roman"/>
                <w:color w:val="000000"/>
                <w:lang w:eastAsia="da-DK"/>
              </w:rPr>
              <w:t>Hver gruppe får en kuvert og skal i gruppen samm</w:t>
            </w:r>
            <w:r>
              <w:rPr>
                <w:rFonts w:eastAsia="Times New Roman" w:cs="Times New Roman"/>
                <w:color w:val="000000"/>
                <w:lang w:eastAsia="da-DK"/>
              </w:rPr>
              <w:t>en læse alle svarene igennem. Gruppen laver en opsamling af alle de indkomne besvarelser. Hver gruppe præsenterer opsum</w:t>
            </w:r>
            <w:r w:rsidR="00814CE3">
              <w:rPr>
                <w:rFonts w:eastAsia="Times New Roman" w:cs="Times New Roman"/>
                <w:color w:val="000000"/>
                <w:lang w:eastAsia="da-DK"/>
              </w:rPr>
              <w:t>m</w:t>
            </w:r>
            <w:r>
              <w:rPr>
                <w:rFonts w:eastAsia="Times New Roman" w:cs="Times New Roman"/>
                <w:color w:val="000000"/>
                <w:lang w:eastAsia="da-DK"/>
              </w:rPr>
              <w:t>eringen på feedbacken for resten af klassen.</w:t>
            </w:r>
          </w:p>
          <w:p w:rsidR="00585289" w:rsidRPr="00C725BC" w:rsidRDefault="00585289" w:rsidP="00585289">
            <w:pPr>
              <w:shd w:val="clear" w:color="auto" w:fill="FFFFFF"/>
              <w:rPr>
                <w:rFonts w:eastAsia="Times New Roman" w:cs="Times New Roman"/>
                <w:color w:val="000000"/>
                <w:lang w:eastAsia="da-DK"/>
              </w:rPr>
            </w:pPr>
            <w:r w:rsidRPr="00C725BC">
              <w:rPr>
                <w:rFonts w:eastAsia="Times New Roman" w:cs="Times New Roman"/>
                <w:color w:val="000000"/>
                <w:lang w:eastAsia="da-DK"/>
              </w:rPr>
              <w:t>Lærere</w:t>
            </w:r>
            <w:r w:rsidR="00814CE3">
              <w:rPr>
                <w:rFonts w:eastAsia="Times New Roman" w:cs="Times New Roman"/>
                <w:color w:val="000000"/>
                <w:lang w:eastAsia="da-DK"/>
              </w:rPr>
              <w:t>n</w:t>
            </w:r>
            <w:r w:rsidRPr="00C725BC">
              <w:rPr>
                <w:rFonts w:eastAsia="Times New Roman" w:cs="Times New Roman"/>
                <w:color w:val="000000"/>
                <w:lang w:eastAsia="da-DK"/>
              </w:rPr>
              <w:t xml:space="preserve"> kan </w:t>
            </w:r>
            <w:r w:rsidR="00D7650A">
              <w:rPr>
                <w:rFonts w:eastAsia="Times New Roman" w:cs="Times New Roman"/>
                <w:color w:val="000000"/>
                <w:lang w:eastAsia="da-DK"/>
              </w:rPr>
              <w:t xml:space="preserve">evt. </w:t>
            </w:r>
            <w:r w:rsidRPr="00C725BC">
              <w:rPr>
                <w:rFonts w:eastAsia="Times New Roman" w:cs="Times New Roman"/>
                <w:color w:val="000000"/>
                <w:lang w:eastAsia="da-DK"/>
              </w:rPr>
              <w:t>indsamle alle svarene fra grupperne og dermed</w:t>
            </w:r>
            <w:r w:rsidR="00814CE3">
              <w:rPr>
                <w:rFonts w:eastAsia="Times New Roman" w:cs="Times New Roman"/>
                <w:color w:val="000000"/>
                <w:lang w:eastAsia="da-DK"/>
              </w:rPr>
              <w:t xml:space="preserve"> evaluere</w:t>
            </w:r>
            <w:r w:rsidRPr="00C725BC">
              <w:rPr>
                <w:rFonts w:eastAsia="Times New Roman" w:cs="Times New Roman"/>
                <w:color w:val="000000"/>
                <w:lang w:eastAsia="da-DK"/>
              </w:rPr>
              <w:t xml:space="preserve"> eleverne</w:t>
            </w:r>
            <w:r w:rsidR="00D7650A">
              <w:rPr>
                <w:rFonts w:eastAsia="Times New Roman" w:cs="Times New Roman"/>
                <w:color w:val="000000"/>
                <w:lang w:eastAsia="da-DK"/>
              </w:rPr>
              <w:t>s</w:t>
            </w:r>
            <w:r w:rsidRPr="00C725BC">
              <w:rPr>
                <w:rFonts w:eastAsia="Times New Roman" w:cs="Times New Roman"/>
                <w:color w:val="000000"/>
                <w:lang w:eastAsia="da-DK"/>
              </w:rPr>
              <w:t xml:space="preserve"> faglige viden</w:t>
            </w:r>
            <w:r w:rsidR="00D7650A">
              <w:rPr>
                <w:rFonts w:eastAsia="Times New Roman" w:cs="Times New Roman"/>
                <w:color w:val="000000"/>
                <w:lang w:eastAsia="da-DK"/>
              </w:rPr>
              <w:t xml:space="preserve">, </w:t>
            </w:r>
            <w:r w:rsidRPr="00C725BC">
              <w:rPr>
                <w:rFonts w:eastAsia="Times New Roman" w:cs="Times New Roman"/>
                <w:color w:val="000000"/>
                <w:lang w:eastAsia="da-DK"/>
              </w:rPr>
              <w:t>sin egen undervi</w:t>
            </w:r>
            <w:r w:rsidR="00D7650A">
              <w:rPr>
                <w:rFonts w:eastAsia="Times New Roman" w:cs="Times New Roman"/>
                <w:color w:val="000000"/>
                <w:lang w:eastAsia="da-DK"/>
              </w:rPr>
              <w:t>sning og elevernes forberedelse</w:t>
            </w:r>
            <w:r w:rsidRPr="00C725BC">
              <w:rPr>
                <w:rFonts w:eastAsia="Times New Roman" w:cs="Times New Roman"/>
                <w:color w:val="000000"/>
                <w:lang w:eastAsia="da-DK"/>
              </w:rPr>
              <w:t>.</w:t>
            </w:r>
          </w:p>
          <w:p w:rsidR="00585289" w:rsidRPr="00C725BC" w:rsidRDefault="00585289" w:rsidP="00585289">
            <w:pPr>
              <w:shd w:val="clear" w:color="auto" w:fill="FFFFFF"/>
              <w:rPr>
                <w:rFonts w:eastAsia="Times New Roman" w:cs="Times New Roman"/>
                <w:color w:val="000000"/>
                <w:lang w:eastAsia="da-DK"/>
              </w:rPr>
            </w:pPr>
            <w:r w:rsidRPr="00C725BC">
              <w:rPr>
                <w:rFonts w:eastAsia="Times New Roman" w:cs="Times New Roman"/>
                <w:color w:val="000000"/>
                <w:lang w:eastAsia="da-DK"/>
              </w:rPr>
              <w:t> </w:t>
            </w:r>
          </w:p>
          <w:p w:rsidR="00585289" w:rsidRDefault="00585289" w:rsidP="00585289">
            <w:pPr>
              <w:shd w:val="clear" w:color="auto" w:fill="FFFFFF"/>
              <w:rPr>
                <w:rFonts w:eastAsia="Times New Roman" w:cs="Times New Roman"/>
                <w:color w:val="000000"/>
                <w:lang w:eastAsia="da-DK"/>
              </w:rPr>
            </w:pPr>
            <w:r w:rsidRPr="00C725BC">
              <w:rPr>
                <w:rFonts w:eastAsia="Times New Roman" w:cs="Times New Roman"/>
                <w:color w:val="000000"/>
                <w:lang w:eastAsia="da-DK"/>
              </w:rPr>
              <w:t>Variant</w:t>
            </w:r>
            <w:r w:rsidR="00814CE3">
              <w:rPr>
                <w:rFonts w:eastAsia="Times New Roman" w:cs="Times New Roman"/>
                <w:color w:val="000000"/>
                <w:lang w:eastAsia="da-DK"/>
              </w:rPr>
              <w:t xml:space="preserve"> I</w:t>
            </w:r>
            <w:r w:rsidRPr="00C725BC">
              <w:rPr>
                <w:rFonts w:eastAsia="Times New Roman" w:cs="Times New Roman"/>
                <w:color w:val="000000"/>
                <w:lang w:eastAsia="da-DK"/>
              </w:rPr>
              <w:t>: Grupp</w:t>
            </w:r>
            <w:r w:rsidR="00937008">
              <w:rPr>
                <w:rFonts w:eastAsia="Times New Roman" w:cs="Times New Roman"/>
                <w:color w:val="000000"/>
                <w:lang w:eastAsia="da-DK"/>
              </w:rPr>
              <w:t xml:space="preserve">erne kan skrive feedback </w:t>
            </w:r>
            <w:r w:rsidRPr="00C725BC">
              <w:rPr>
                <w:rFonts w:eastAsia="Times New Roman" w:cs="Times New Roman"/>
                <w:color w:val="000000"/>
                <w:lang w:eastAsia="da-DK"/>
              </w:rPr>
              <w:t>ved at kombinere/lade sig inspirere af de andre</w:t>
            </w:r>
            <w:r w:rsidR="00814CE3">
              <w:rPr>
                <w:rFonts w:eastAsia="Times New Roman" w:cs="Times New Roman"/>
                <w:color w:val="000000"/>
                <w:lang w:eastAsia="da-DK"/>
              </w:rPr>
              <w:t>s</w:t>
            </w:r>
            <w:r w:rsidRPr="00C725BC">
              <w:rPr>
                <w:rFonts w:eastAsia="Times New Roman" w:cs="Times New Roman"/>
                <w:color w:val="000000"/>
                <w:lang w:eastAsia="da-DK"/>
              </w:rPr>
              <w:t xml:space="preserve"> svar.</w:t>
            </w:r>
          </w:p>
          <w:p w:rsidR="00585289" w:rsidRPr="00585289" w:rsidRDefault="00814CE3" w:rsidP="00585289">
            <w:pPr>
              <w:shd w:val="clear" w:color="auto" w:fill="FFFFFF"/>
              <w:rPr>
                <w:rFonts w:eastAsia="Times New Roman" w:cs="Times New Roman"/>
                <w:color w:val="000000"/>
                <w:lang w:eastAsia="da-DK"/>
              </w:rPr>
            </w:pPr>
            <w:r>
              <w:rPr>
                <w:rFonts w:eastAsia="Times New Roman" w:cs="Times New Roman"/>
                <w:color w:val="000000"/>
                <w:lang w:eastAsia="da-DK"/>
              </w:rPr>
              <w:t>Variant II: Der kan laves feedback på problemformuleringer, som eleverne selv har udarbejdet. Efter evalueringen får grupperne feedback på deres egen problemformulering, som de efterfølgende kan tilrette.</w:t>
            </w:r>
          </w:p>
          <w:p w:rsidR="00922E0A" w:rsidRDefault="00922E0A"/>
        </w:tc>
      </w:tr>
      <w:tr w:rsidR="00922E0A" w:rsidTr="00922E0A">
        <w:tc>
          <w:tcPr>
            <w:tcW w:w="2689" w:type="dxa"/>
          </w:tcPr>
          <w:p w:rsidR="00922E0A" w:rsidRDefault="00585289">
            <w:r>
              <w:lastRenderedPageBreak/>
              <w:t>Tidsplan</w:t>
            </w:r>
          </w:p>
        </w:tc>
        <w:tc>
          <w:tcPr>
            <w:tcW w:w="6939" w:type="dxa"/>
          </w:tcPr>
          <w:p w:rsidR="004742B5" w:rsidRPr="004742B5" w:rsidRDefault="004742B5">
            <w:pPr>
              <w:rPr>
                <w:b/>
              </w:rPr>
            </w:pPr>
            <w:r>
              <w:rPr>
                <w:b/>
              </w:rPr>
              <w:t>Tidsplan</w:t>
            </w:r>
          </w:p>
          <w:p w:rsidR="00922E0A" w:rsidRDefault="00585289">
            <w:r>
              <w:t xml:space="preserve">Klassen præsenteres for projektet og tidsrammen for forløbet og det samlede lektionstal. Det er nu hver gruppes opgave at dele projektforløbet op i </w:t>
            </w:r>
            <w:r w:rsidR="004742B5">
              <w:t>delopgaver - så mange som muligt fx projektbeskrivelse, problemanalyse</w:t>
            </w:r>
            <w:r w:rsidR="00206036">
              <w:t>,</w:t>
            </w:r>
            <w:r w:rsidR="004742B5">
              <w:t xml:space="preserve"> konkurrentanalyse osv.</w:t>
            </w:r>
          </w:p>
          <w:p w:rsidR="004742B5" w:rsidRDefault="004742B5">
            <w:r>
              <w:t>Alle i gruppen giver deres bud på hvor mange timer, der skal bruges til hver delopgave ved at skrive antallet af lektioner på en seddel. Gruppen diskuterer de indkomne bud og</w:t>
            </w:r>
            <w:r w:rsidR="00937008">
              <w:t xml:space="preserve"> bliver enige om et lektionstal for hver delopgave. På baggrund af dette laves</w:t>
            </w:r>
            <w:r>
              <w:t xml:space="preserve"> tidsplanen.</w:t>
            </w:r>
          </w:p>
          <w:p w:rsidR="004742B5" w:rsidRDefault="004742B5">
            <w:r>
              <w:t xml:space="preserve">Klassen præsenteres for lærerens bud på en tidsplan og </w:t>
            </w:r>
            <w:r w:rsidR="00206036">
              <w:t>h</w:t>
            </w:r>
            <w:r>
              <w:t>vis der fore</w:t>
            </w:r>
            <w:r w:rsidR="00206036">
              <w:t>k</w:t>
            </w:r>
            <w:r>
              <w:t>ommer større afvigelser fra denne</w:t>
            </w:r>
            <w:r w:rsidR="00206036">
              <w:t>,</w:t>
            </w:r>
            <w:r>
              <w:t xml:space="preserve"> diskuteres det på klassen.</w:t>
            </w:r>
          </w:p>
          <w:p w:rsidR="004742B5" w:rsidRDefault="004742B5">
            <w:r>
              <w:t>Efter proj</w:t>
            </w:r>
            <w:r w:rsidR="00937008">
              <w:t>ektforløbets afslutning ev</w:t>
            </w:r>
            <w:r w:rsidR="00206036">
              <w:t>a</w:t>
            </w:r>
            <w:r w:rsidR="00937008">
              <w:t>luerer grupperne deres tidsplan</w:t>
            </w:r>
            <w:r>
              <w:t xml:space="preserve">. </w:t>
            </w:r>
          </w:p>
        </w:tc>
      </w:tr>
      <w:tr w:rsidR="00922E0A" w:rsidTr="00922E0A">
        <w:tc>
          <w:tcPr>
            <w:tcW w:w="2689" w:type="dxa"/>
          </w:tcPr>
          <w:p w:rsidR="00922E0A" w:rsidRDefault="004742B5" w:rsidP="00E64D09">
            <w:r>
              <w:t>Krav til produktløsning</w:t>
            </w:r>
          </w:p>
        </w:tc>
        <w:tc>
          <w:tcPr>
            <w:tcW w:w="6939" w:type="dxa"/>
          </w:tcPr>
          <w:p w:rsidR="00991FAE" w:rsidRPr="00991FAE" w:rsidRDefault="00991FAE">
            <w:pPr>
              <w:rPr>
                <w:b/>
              </w:rPr>
            </w:pPr>
            <w:r w:rsidRPr="00991FAE">
              <w:rPr>
                <w:b/>
              </w:rPr>
              <w:t>Klasserespons</w:t>
            </w:r>
          </w:p>
          <w:p w:rsidR="00D7650A" w:rsidRDefault="004742B5">
            <w:r>
              <w:t>Efter a</w:t>
            </w:r>
            <w:r w:rsidR="00937008">
              <w:t>t hver gruppe</w:t>
            </w:r>
            <w:r w:rsidR="00991FAE">
              <w:t xml:space="preserve"> har været i kontakt med </w:t>
            </w:r>
            <w:r>
              <w:t>målgruppe</w:t>
            </w:r>
            <w:r w:rsidR="00991FAE">
              <w:t>n</w:t>
            </w:r>
            <w:r>
              <w:t xml:space="preserve"> og </w:t>
            </w:r>
            <w:r w:rsidR="00937008">
              <w:t>har</w:t>
            </w:r>
            <w:r w:rsidR="00991FAE">
              <w:t xml:space="preserve"> </w:t>
            </w:r>
            <w:r>
              <w:t>undersøgt</w:t>
            </w:r>
            <w:r w:rsidR="00D7650A">
              <w:t>,</w:t>
            </w:r>
            <w:r>
              <w:t xml:space="preserve"> hvilke krav de har til en løsning på den valgte proble</w:t>
            </w:r>
            <w:r w:rsidR="00991FAE">
              <w:t xml:space="preserve">mstilling, </w:t>
            </w:r>
            <w:r w:rsidR="00D7650A">
              <w:t xml:space="preserve">udarbejdes et </w:t>
            </w:r>
            <w:r w:rsidR="00937008">
              <w:t>respons</w:t>
            </w:r>
            <w:r w:rsidR="00991FAE">
              <w:t>skema</w:t>
            </w:r>
            <w:r w:rsidR="00D7650A">
              <w:t>. Responsskemaet skal indeholde</w:t>
            </w:r>
          </w:p>
          <w:p w:rsidR="00D7650A" w:rsidRPr="00D7650A" w:rsidRDefault="00D7650A" w:rsidP="00D7650A">
            <w:pPr>
              <w:pStyle w:val="Listeafsnit"/>
              <w:numPr>
                <w:ilvl w:val="0"/>
                <w:numId w:val="8"/>
              </w:numPr>
              <w:rPr>
                <w:rFonts w:asciiTheme="minorHAnsi" w:hAnsiTheme="minorHAnsi"/>
                <w:sz w:val="22"/>
                <w:szCs w:val="22"/>
              </w:rPr>
            </w:pPr>
            <w:r w:rsidRPr="00D7650A">
              <w:rPr>
                <w:rFonts w:asciiTheme="minorHAnsi" w:hAnsiTheme="minorHAnsi"/>
                <w:sz w:val="22"/>
                <w:szCs w:val="22"/>
              </w:rPr>
              <w:t>Problemstillingen, kort fortalt</w:t>
            </w:r>
          </w:p>
          <w:p w:rsidR="00D7650A" w:rsidRPr="00D7650A" w:rsidRDefault="00D7650A" w:rsidP="00D7650A">
            <w:pPr>
              <w:pStyle w:val="Listeafsnit"/>
              <w:numPr>
                <w:ilvl w:val="0"/>
                <w:numId w:val="8"/>
              </w:numPr>
              <w:rPr>
                <w:rFonts w:asciiTheme="minorHAnsi" w:hAnsiTheme="minorHAnsi"/>
                <w:sz w:val="22"/>
                <w:szCs w:val="22"/>
              </w:rPr>
            </w:pPr>
            <w:r w:rsidRPr="00D7650A">
              <w:rPr>
                <w:rFonts w:asciiTheme="minorHAnsi" w:hAnsiTheme="minorHAnsi"/>
                <w:sz w:val="22"/>
                <w:szCs w:val="22"/>
              </w:rPr>
              <w:t>Målgruppen, kort fortalt</w:t>
            </w:r>
          </w:p>
          <w:p w:rsidR="00D7650A" w:rsidRPr="00D7650A" w:rsidRDefault="00D7650A" w:rsidP="00D7650A">
            <w:pPr>
              <w:pStyle w:val="Listeafsnit"/>
              <w:numPr>
                <w:ilvl w:val="0"/>
                <w:numId w:val="8"/>
              </w:numPr>
              <w:rPr>
                <w:rFonts w:asciiTheme="minorHAnsi" w:hAnsiTheme="minorHAnsi"/>
                <w:sz w:val="22"/>
                <w:szCs w:val="22"/>
              </w:rPr>
            </w:pPr>
            <w:r w:rsidRPr="00D7650A">
              <w:rPr>
                <w:rFonts w:asciiTheme="minorHAnsi" w:hAnsiTheme="minorHAnsi"/>
                <w:sz w:val="22"/>
                <w:szCs w:val="22"/>
              </w:rPr>
              <w:t>Produktideen, gerne med et billede eller en skitse af ideen</w:t>
            </w:r>
          </w:p>
          <w:p w:rsidR="00D7650A" w:rsidRDefault="00D7650A" w:rsidP="00D7650A">
            <w:r>
              <w:t>Responsskemaet sendes rundt blandt eleverne i klassen. Eleverne skal forestille sig at høre til målgruppen og give deres bud på krav til produktløsningen, gerne med begrundelse.</w:t>
            </w:r>
          </w:p>
          <w:p w:rsidR="00937008" w:rsidRDefault="00937008" w:rsidP="00F04607">
            <w:r>
              <w:t>Skemaerne indsamles og vurderes. Der opstilles hårde og bløde krav og en begrundelse for hver</w:t>
            </w:r>
            <w:r w:rsidR="00F04607">
              <w:t>t</w:t>
            </w:r>
            <w:r>
              <w:t xml:space="preserve"> enkelt krav. </w:t>
            </w:r>
            <w:r w:rsidR="00F04607">
              <w:t>K</w:t>
            </w:r>
            <w:r>
              <w:t>rav</w:t>
            </w:r>
            <w:r w:rsidR="00F04607">
              <w:t>ene skal være konkrete og evalué</w:t>
            </w:r>
            <w:r>
              <w:t>rbare.</w:t>
            </w:r>
          </w:p>
        </w:tc>
      </w:tr>
      <w:tr w:rsidR="00922E0A" w:rsidTr="00922E0A">
        <w:tc>
          <w:tcPr>
            <w:tcW w:w="2689" w:type="dxa"/>
          </w:tcPr>
          <w:p w:rsidR="00922E0A" w:rsidRDefault="00991FAE">
            <w:r>
              <w:t>Teknologianalyse</w:t>
            </w:r>
          </w:p>
        </w:tc>
        <w:tc>
          <w:tcPr>
            <w:tcW w:w="6939" w:type="dxa"/>
          </w:tcPr>
          <w:p w:rsidR="003916B8" w:rsidRDefault="00E64D09">
            <w:r>
              <w:t>Inden aflevering skal eleverne tjekke, at de har følgende med i deres teknologianalyse</w:t>
            </w:r>
          </w:p>
          <w:p w:rsidR="00E64D09" w:rsidRPr="00A86BBB" w:rsidRDefault="00A86BBB" w:rsidP="00A86BBB">
            <w:pPr>
              <w:pStyle w:val="Listeafsnit"/>
              <w:numPr>
                <w:ilvl w:val="0"/>
                <w:numId w:val="9"/>
              </w:numPr>
            </w:pPr>
            <w:r>
              <w:rPr>
                <w:rFonts w:asciiTheme="minorHAnsi" w:hAnsiTheme="minorHAnsi"/>
                <w:sz w:val="22"/>
                <w:szCs w:val="22"/>
              </w:rPr>
              <w:t>En detaljeret beskrivelse af deres produkt og hvad det skal bruges til</w:t>
            </w:r>
          </w:p>
          <w:p w:rsidR="00A86BBB" w:rsidRPr="00A86BBB" w:rsidRDefault="00A86BBB" w:rsidP="00A86BBB">
            <w:pPr>
              <w:pStyle w:val="Listeafsnit"/>
              <w:numPr>
                <w:ilvl w:val="0"/>
                <w:numId w:val="9"/>
              </w:numPr>
            </w:pPr>
            <w:r>
              <w:rPr>
                <w:rFonts w:asciiTheme="minorHAnsi" w:hAnsiTheme="minorHAnsi"/>
                <w:sz w:val="22"/>
                <w:szCs w:val="22"/>
              </w:rPr>
              <w:t>Beskrivelse af udformning og materialer</w:t>
            </w:r>
          </w:p>
          <w:p w:rsidR="00A86BBB" w:rsidRPr="00A86BBB" w:rsidRDefault="00A86BBB" w:rsidP="00A86BBB">
            <w:pPr>
              <w:pStyle w:val="Listeafsnit"/>
              <w:numPr>
                <w:ilvl w:val="0"/>
                <w:numId w:val="9"/>
              </w:num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Krav inkl. vægtning</w:t>
            </w:r>
          </w:p>
          <w:p w:rsidR="00A86BBB" w:rsidRPr="00A86BBB" w:rsidRDefault="00A86BBB" w:rsidP="00A86BBB">
            <w:pPr>
              <w:pStyle w:val="Listeafsnit"/>
              <w:numPr>
                <w:ilvl w:val="0"/>
                <w:numId w:val="9"/>
              </w:numPr>
            </w:pPr>
            <w:r>
              <w:rPr>
                <w:rFonts w:asciiTheme="minorHAnsi" w:hAnsiTheme="minorHAnsi"/>
                <w:sz w:val="22"/>
                <w:szCs w:val="22"/>
              </w:rPr>
              <w:t>Den nødvendige viden for at fremstille produktet (metoder, materialer)</w:t>
            </w:r>
          </w:p>
          <w:p w:rsidR="00A86BBB" w:rsidRPr="00A86BBB" w:rsidRDefault="00A86BBB" w:rsidP="00A86BBB">
            <w:pPr>
              <w:pStyle w:val="Listeafsnit"/>
              <w:numPr>
                <w:ilvl w:val="0"/>
                <w:numId w:val="9"/>
              </w:numPr>
            </w:pPr>
            <w:r>
              <w:rPr>
                <w:rFonts w:asciiTheme="minorHAnsi" w:hAnsiTheme="minorHAnsi"/>
                <w:sz w:val="22"/>
                <w:szCs w:val="22"/>
              </w:rPr>
              <w:t>Flowdiagram eller lign. der viser fremstillingsprocessen</w:t>
            </w:r>
          </w:p>
          <w:p w:rsidR="00A86BBB" w:rsidRPr="00A86BBB" w:rsidRDefault="00A86BBB" w:rsidP="00A86BBB">
            <w:pPr>
              <w:pStyle w:val="Listeafsnit"/>
              <w:numPr>
                <w:ilvl w:val="0"/>
                <w:numId w:val="9"/>
              </w:numPr>
            </w:pPr>
            <w:r>
              <w:rPr>
                <w:rFonts w:asciiTheme="minorHAnsi" w:hAnsiTheme="minorHAnsi"/>
                <w:sz w:val="22"/>
                <w:szCs w:val="22"/>
              </w:rPr>
              <w:t>Beskrivelse af det nødvendige udstyr til fremstillingen</w:t>
            </w:r>
          </w:p>
          <w:p w:rsidR="00A86BBB" w:rsidRPr="00A86BBB" w:rsidRDefault="00A86BBB" w:rsidP="00A86BBB">
            <w:pPr>
              <w:pStyle w:val="Listeafsnit"/>
              <w:numPr>
                <w:ilvl w:val="0"/>
                <w:numId w:val="9"/>
              </w:numPr>
            </w:pPr>
            <w:r>
              <w:rPr>
                <w:rFonts w:asciiTheme="minorHAnsi" w:hAnsiTheme="minorHAnsi"/>
                <w:sz w:val="22"/>
                <w:szCs w:val="22"/>
              </w:rPr>
              <w:t>Beskrivelse af den valgte arbejdsdeling</w:t>
            </w:r>
          </w:p>
          <w:p w:rsidR="00A86BBB" w:rsidRDefault="00A86BBB" w:rsidP="00A86BBB">
            <w:pPr>
              <w:pStyle w:val="Listeafsnit"/>
              <w:numPr>
                <w:ilvl w:val="0"/>
                <w:numId w:val="9"/>
              </w:num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Tidsplan for værkstedsperioden </w:t>
            </w:r>
          </w:p>
          <w:p w:rsidR="00E64D09" w:rsidRDefault="00E64D09"/>
          <w:p w:rsidR="00E64D09" w:rsidRPr="00E64D09" w:rsidRDefault="00E64D09">
            <w:r>
              <w:t>Læreren retter teknologianalysen og kommer med en kort feedback relateret til ovennævnte punkter. Eleverne tilretter teknologianalysen og genafleverer.</w:t>
            </w:r>
          </w:p>
        </w:tc>
      </w:tr>
      <w:tr w:rsidR="00922E0A" w:rsidTr="00922E0A">
        <w:tc>
          <w:tcPr>
            <w:tcW w:w="2689" w:type="dxa"/>
          </w:tcPr>
          <w:p w:rsidR="00922E0A" w:rsidRDefault="00991FAE">
            <w:r>
              <w:lastRenderedPageBreak/>
              <w:t>Miljøvurdering</w:t>
            </w:r>
          </w:p>
        </w:tc>
        <w:tc>
          <w:tcPr>
            <w:tcW w:w="6939" w:type="dxa"/>
          </w:tcPr>
          <w:p w:rsidR="00922E0A" w:rsidRDefault="008D5785">
            <w:r w:rsidRPr="008D5785">
              <w:rPr>
                <w:b/>
              </w:rPr>
              <w:t>Evalueringsskydeskiven</w:t>
            </w:r>
            <w:r w:rsidR="00937008">
              <w:t xml:space="preserve"> se det vedhæftede dokument</w:t>
            </w:r>
          </w:p>
        </w:tc>
      </w:tr>
      <w:tr w:rsidR="00922E0A" w:rsidTr="00922E0A">
        <w:tc>
          <w:tcPr>
            <w:tcW w:w="2689" w:type="dxa"/>
          </w:tcPr>
          <w:p w:rsidR="00922E0A" w:rsidRDefault="00991FAE">
            <w:r>
              <w:t>Teknologivurdering</w:t>
            </w:r>
          </w:p>
        </w:tc>
        <w:tc>
          <w:tcPr>
            <w:tcW w:w="6939" w:type="dxa"/>
          </w:tcPr>
          <w:p w:rsidR="00E64D09" w:rsidRPr="00991FAE" w:rsidRDefault="00E64D09" w:rsidP="00E64D09">
            <w:pPr>
              <w:rPr>
                <w:b/>
              </w:rPr>
            </w:pPr>
            <w:r w:rsidRPr="00991FAE">
              <w:rPr>
                <w:b/>
              </w:rPr>
              <w:t>3-2-1-evaluering</w:t>
            </w:r>
          </w:p>
          <w:p w:rsidR="00E64D09" w:rsidRDefault="00E64D09" w:rsidP="00E64D09">
            <w:r>
              <w:t>Efter at have afsluttet arbejdet med teknologivurderingen og inden den afleveres (delaflevering) reflekterer eleverne over følgende tre spørgsmål:</w:t>
            </w:r>
          </w:p>
          <w:p w:rsidR="00E64D09" w:rsidRPr="003916B8" w:rsidRDefault="00E64D09" w:rsidP="00E64D09">
            <w:r w:rsidRPr="003916B8">
              <w:t>- Nævn 3 ting</w:t>
            </w:r>
            <w:r>
              <w:t>, du har lært om teknologivurdering</w:t>
            </w:r>
          </w:p>
          <w:p w:rsidR="00E64D09" w:rsidRPr="003916B8" w:rsidRDefault="00E64D09" w:rsidP="00E64D09">
            <w:r w:rsidRPr="003916B8">
              <w:t>- Nævn 2 ting, du synes er svært i forbindelse med udar</w:t>
            </w:r>
            <w:r>
              <w:t>bejdelsen af en teknologivurdering</w:t>
            </w:r>
          </w:p>
          <w:p w:rsidR="00E64D09" w:rsidRPr="003916B8" w:rsidRDefault="00E64D09" w:rsidP="00E64D09">
            <w:r w:rsidRPr="003916B8">
              <w:t>- Nævn 1 ting, du gerne vil g</w:t>
            </w:r>
            <w:r>
              <w:t>øre bedre i din næste teknologivurdering</w:t>
            </w:r>
          </w:p>
          <w:p w:rsidR="00922E0A" w:rsidRDefault="00E64D09" w:rsidP="00E64D09">
            <w:r>
              <w:t>Læreren læser teknologivurderingen</w:t>
            </w:r>
            <w:r w:rsidRPr="003916B8">
              <w:t xml:space="preserve"> og der gives feedback på bag</w:t>
            </w:r>
            <w:r>
              <w:t>grund af elevens svar på</w:t>
            </w:r>
            <w:r w:rsidRPr="003916B8">
              <w:t xml:space="preserve"> de tre spørgsmål.</w:t>
            </w:r>
          </w:p>
        </w:tc>
      </w:tr>
      <w:tr w:rsidR="00922E0A" w:rsidTr="00922E0A">
        <w:tc>
          <w:tcPr>
            <w:tcW w:w="2689" w:type="dxa"/>
          </w:tcPr>
          <w:p w:rsidR="00922E0A" w:rsidRDefault="00991FAE">
            <w:r>
              <w:t>Konklusion</w:t>
            </w:r>
          </w:p>
        </w:tc>
        <w:tc>
          <w:tcPr>
            <w:tcW w:w="6939" w:type="dxa"/>
          </w:tcPr>
          <w:p w:rsidR="00922E0A" w:rsidRDefault="00E64D09">
            <w:r>
              <w:t xml:space="preserve">Eleverne får en konkret problemformulering og skal skrive en fiktiv konklusion. I konklusionen skal de sikre, at spørgsmålene i problemformuleringen besvares, og at der indgår en kort evaluering af, hvorvidt projektet er lykkes. </w:t>
            </w:r>
          </w:p>
          <w:p w:rsidR="00066304" w:rsidRDefault="00066304">
            <w:r>
              <w:t>Læreren giver eleverne feedback på afleveringen.</w:t>
            </w:r>
          </w:p>
        </w:tc>
      </w:tr>
    </w:tbl>
    <w:p w:rsidR="00922E0A" w:rsidRDefault="00922E0A"/>
    <w:sectPr w:rsidR="00922E0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36577"/>
    <w:multiLevelType w:val="hybridMultilevel"/>
    <w:tmpl w:val="BDFCF6BA"/>
    <w:lvl w:ilvl="0" w:tplc="0406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17717193"/>
    <w:multiLevelType w:val="hybridMultilevel"/>
    <w:tmpl w:val="DF36A6E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655F62"/>
    <w:multiLevelType w:val="hybridMultilevel"/>
    <w:tmpl w:val="155CD45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4E3502"/>
    <w:multiLevelType w:val="hybridMultilevel"/>
    <w:tmpl w:val="8AF6923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4A39E6"/>
    <w:multiLevelType w:val="hybridMultilevel"/>
    <w:tmpl w:val="CD606302"/>
    <w:lvl w:ilvl="0" w:tplc="0406000F">
      <w:start w:val="1"/>
      <w:numFmt w:val="decimal"/>
      <w:lvlText w:val="%1."/>
      <w:lvlJc w:val="left"/>
      <w:pPr>
        <w:ind w:left="1080" w:hanging="360"/>
      </w:p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9181148"/>
    <w:multiLevelType w:val="hybridMultilevel"/>
    <w:tmpl w:val="31C24C4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342AA4"/>
    <w:multiLevelType w:val="hybridMultilevel"/>
    <w:tmpl w:val="2334FF2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75572E"/>
    <w:multiLevelType w:val="hybridMultilevel"/>
    <w:tmpl w:val="6DEC60F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5"/>
  </w:num>
  <w:num w:numId="4">
    <w:abstractNumId w:val="4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E0A"/>
    <w:rsid w:val="00021B6B"/>
    <w:rsid w:val="00066304"/>
    <w:rsid w:val="0012265F"/>
    <w:rsid w:val="00206036"/>
    <w:rsid w:val="003624F9"/>
    <w:rsid w:val="003916B8"/>
    <w:rsid w:val="004742B5"/>
    <w:rsid w:val="00585289"/>
    <w:rsid w:val="005E4375"/>
    <w:rsid w:val="00814CE3"/>
    <w:rsid w:val="008D5785"/>
    <w:rsid w:val="00922E0A"/>
    <w:rsid w:val="00937008"/>
    <w:rsid w:val="00991FAE"/>
    <w:rsid w:val="00A86BBB"/>
    <w:rsid w:val="00B94040"/>
    <w:rsid w:val="00D7650A"/>
    <w:rsid w:val="00E64D09"/>
    <w:rsid w:val="00EE2555"/>
    <w:rsid w:val="00F04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374DDB-CD24-4899-AC0D-B5CFE251D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922E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922E0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84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849</Words>
  <Characters>5183</Characters>
  <Application>Microsoft Office Word</Application>
  <DocSecurity>0</DocSecurity>
  <Lines>43</Lines>
  <Paragraphs>12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SDE</dc:creator>
  <cp:keywords/>
  <dc:description/>
  <cp:lastModifiedBy>Susanne Holst</cp:lastModifiedBy>
  <cp:revision>13</cp:revision>
  <dcterms:created xsi:type="dcterms:W3CDTF">2017-06-14T07:24:00Z</dcterms:created>
  <dcterms:modified xsi:type="dcterms:W3CDTF">2017-06-23T11:18:00Z</dcterms:modified>
</cp:coreProperties>
</file>