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D" w:rsidRPr="005061A3" w:rsidRDefault="00CA5E6D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 w:rsidRPr="005061A3">
        <w:rPr>
          <w:rFonts w:ascii="Verdana" w:hAnsi="Verdana"/>
          <w:sz w:val="28"/>
          <w:szCs w:val="28"/>
        </w:rPr>
        <w:t xml:space="preserve">Vurderingskriterier til </w:t>
      </w:r>
      <w:r w:rsidR="00A743D1">
        <w:rPr>
          <w:rFonts w:ascii="Verdana" w:hAnsi="Verdana"/>
          <w:sz w:val="28"/>
          <w:szCs w:val="28"/>
        </w:rPr>
        <w:t>SRP</w:t>
      </w:r>
    </w:p>
    <w:p w:rsidR="00CA5E6D" w:rsidRPr="005061A3" w:rsidRDefault="00CA5E6D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Verdana" w:hAnsi="Verdana"/>
          <w:sz w:val="28"/>
          <w:szCs w:val="28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48"/>
        <w:gridCol w:w="2665"/>
        <w:gridCol w:w="2555"/>
        <w:gridCol w:w="110"/>
        <w:gridCol w:w="1331"/>
        <w:gridCol w:w="1259"/>
        <w:gridCol w:w="72"/>
        <w:gridCol w:w="1214"/>
      </w:tblGrid>
      <w:tr w:rsidR="00EC263F" w:rsidRPr="005061A3" w:rsidTr="00D51AC8">
        <w:tc>
          <w:tcPr>
            <w:tcW w:w="5978" w:type="dxa"/>
            <w:gridSpan w:val="4"/>
            <w:tcBorders>
              <w:top w:val="nil"/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61A3">
              <w:rPr>
                <w:rFonts w:ascii="Verdana" w:hAnsi="Verdana"/>
                <w:b/>
                <w:sz w:val="20"/>
                <w:szCs w:val="20"/>
              </w:rPr>
              <w:t>Rapporten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C"/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B"/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A"/>
            </w:r>
          </w:p>
        </w:tc>
      </w:tr>
      <w:tr w:rsidR="00EC263F" w:rsidRPr="005061A3" w:rsidTr="00D51AC8"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Omfang</w:t>
            </w:r>
          </w:p>
        </w:tc>
        <w:tc>
          <w:tcPr>
            <w:tcW w:w="2665" w:type="dxa"/>
            <w:gridSpan w:val="2"/>
            <w:tcBorders>
              <w:left w:val="nil"/>
              <w:bottom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Tegn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Opbygning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Resumé</w:t>
            </w:r>
            <w:r w:rsidRPr="005061A3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Forside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Indledning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Konklusion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Kildehenvisninger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Udseende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Rød tråd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3"/>
            <w:tcBorders>
              <w:left w:val="nil"/>
              <w:bottom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Formidling</w:t>
            </w:r>
          </w:p>
        </w:tc>
        <w:tc>
          <w:tcPr>
            <w:tcW w:w="1331" w:type="dxa"/>
            <w:tcBorders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rPr>
          <w:trHeight w:val="248"/>
        </w:trPr>
        <w:tc>
          <w:tcPr>
            <w:tcW w:w="9854" w:type="dxa"/>
            <w:gridSpan w:val="8"/>
            <w:tcBorders>
              <w:left w:val="single" w:sz="4" w:space="0" w:color="auto"/>
              <w:bottom w:val="single" w:sz="2" w:space="0" w:color="999999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Bemærkninger</w:t>
            </w: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8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C"/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B"/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A"/>
            </w:r>
          </w:p>
        </w:tc>
      </w:tr>
      <w:tr w:rsidR="00EC263F" w:rsidRPr="005061A3" w:rsidTr="00D51AC8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Samlet vurdering af rapporten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C263F" w:rsidRPr="005061A3" w:rsidRDefault="00EC263F" w:rsidP="00EC263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48"/>
        <w:gridCol w:w="5220"/>
        <w:gridCol w:w="110"/>
        <w:gridCol w:w="1331"/>
        <w:gridCol w:w="1259"/>
        <w:gridCol w:w="72"/>
        <w:gridCol w:w="1214"/>
      </w:tblGrid>
      <w:tr w:rsidR="00EC263F" w:rsidRPr="005061A3" w:rsidTr="00D51AC8">
        <w:tc>
          <w:tcPr>
            <w:tcW w:w="5978" w:type="dxa"/>
            <w:gridSpan w:val="3"/>
            <w:tcBorders>
              <w:top w:val="nil"/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61A3">
              <w:rPr>
                <w:rFonts w:ascii="Verdana" w:hAnsi="Verdana"/>
                <w:b/>
                <w:sz w:val="20"/>
                <w:szCs w:val="20"/>
              </w:rPr>
              <w:t>Fagligt stof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C"/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B"/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A"/>
            </w: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Udvælgelse af relevant fagligt stof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Inddragelse af relevant fagligt stof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Bearbejdning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Vurdering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Perspektivering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Problemstillingens sværhedsgrad</w:t>
            </w:r>
          </w:p>
        </w:tc>
        <w:tc>
          <w:tcPr>
            <w:tcW w:w="1331" w:type="dxa"/>
            <w:tcBorders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left w:val="nil"/>
              <w:bottom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iCs/>
                <w:color w:val="000000"/>
                <w:sz w:val="20"/>
                <w:szCs w:val="20"/>
              </w:rPr>
              <w:t>Problemstillingens kompleksitet</w:t>
            </w:r>
          </w:p>
        </w:tc>
        <w:tc>
          <w:tcPr>
            <w:tcW w:w="1331" w:type="dxa"/>
            <w:tcBorders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rPr>
          <w:trHeight w:val="248"/>
        </w:trPr>
        <w:tc>
          <w:tcPr>
            <w:tcW w:w="9854" w:type="dxa"/>
            <w:gridSpan w:val="7"/>
            <w:tcBorders>
              <w:bottom w:val="single" w:sz="2" w:space="0" w:color="999999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Bemærkninger</w:t>
            </w:r>
          </w:p>
        </w:tc>
      </w:tr>
      <w:tr w:rsidR="00EC263F" w:rsidRPr="005061A3" w:rsidTr="00D51AC8">
        <w:tc>
          <w:tcPr>
            <w:tcW w:w="9854" w:type="dxa"/>
            <w:gridSpan w:val="7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7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7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9854" w:type="dxa"/>
            <w:gridSpan w:val="7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3F" w:rsidRPr="005061A3" w:rsidTr="00D51AC8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C"/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B"/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sym w:font="Wingdings" w:char="F04A"/>
            </w:r>
          </w:p>
        </w:tc>
      </w:tr>
      <w:tr w:rsidR="00EC263F" w:rsidRPr="005061A3" w:rsidTr="00D51AC8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061A3">
              <w:rPr>
                <w:rFonts w:ascii="Verdana" w:hAnsi="Verdana"/>
                <w:sz w:val="20"/>
                <w:szCs w:val="20"/>
              </w:rPr>
              <w:t>Samlet vurdering af fagligt stof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C263F" w:rsidRPr="005061A3" w:rsidRDefault="00EC263F" w:rsidP="00EC263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854"/>
      </w:tblGrid>
      <w:tr w:rsidR="00EC263F" w:rsidRPr="005061A3" w:rsidTr="00D51AC8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63F" w:rsidRPr="005061A3" w:rsidRDefault="00EC263F" w:rsidP="00D51AC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61A3" w:rsidRPr="005061A3" w:rsidRDefault="005061A3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b/>
          <w:sz w:val="20"/>
          <w:szCs w:val="20"/>
        </w:rPr>
      </w:pPr>
      <w:r w:rsidRPr="005061A3">
        <w:rPr>
          <w:rFonts w:ascii="Verdana" w:hAnsi="Verdana"/>
          <w:b/>
          <w:sz w:val="20"/>
          <w:szCs w:val="20"/>
        </w:rPr>
        <w:t>Bedømmelseskriterierne fremgår således af bekendtgørelsen:</w:t>
      </w:r>
    </w:p>
    <w:p w:rsidR="005061A3" w:rsidRPr="005061A3" w:rsidRDefault="005061A3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</w:p>
    <w:p w:rsidR="005061A3" w:rsidRPr="005061A3" w:rsidRDefault="005061A3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  <w:r w:rsidRPr="005061A3">
        <w:rPr>
          <w:rFonts w:ascii="Verdana" w:hAnsi="Verdana"/>
          <w:sz w:val="20"/>
          <w:szCs w:val="20"/>
        </w:rPr>
        <w:t>3.1 Bedømmelsen af opgavebesvarelsen er en faglig helhedsvurdering i forhold til de faglige mål i de fag, der indgår i studieretningsprojektet.</w:t>
      </w:r>
    </w:p>
    <w:p w:rsidR="005061A3" w:rsidRPr="005061A3" w:rsidRDefault="005061A3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</w:p>
    <w:p w:rsidR="005061A3" w:rsidRPr="005061A3" w:rsidRDefault="005061A3" w:rsidP="005061A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Verdana" w:hAnsi="Verdana"/>
          <w:sz w:val="20"/>
          <w:szCs w:val="20"/>
        </w:rPr>
      </w:pPr>
      <w:r w:rsidRPr="005061A3">
        <w:rPr>
          <w:rFonts w:ascii="Verdana" w:hAnsi="Verdana"/>
          <w:sz w:val="20"/>
          <w:szCs w:val="20"/>
        </w:rPr>
        <w:t>Ved bedømmelsen lægges der herudover vægt på nedenstående forhold:</w:t>
      </w:r>
    </w:p>
    <w:p w:rsidR="005061A3" w:rsidRPr="005061A3" w:rsidRDefault="005061A3" w:rsidP="005061A3">
      <w:pPr>
        <w:numPr>
          <w:ilvl w:val="0"/>
          <w:numId w:val="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Verdana" w:hAnsi="Verdana"/>
          <w:sz w:val="20"/>
          <w:szCs w:val="20"/>
        </w:rPr>
      </w:pPr>
      <w:r w:rsidRPr="005061A3">
        <w:rPr>
          <w:rFonts w:ascii="Verdana" w:hAnsi="Verdana"/>
          <w:sz w:val="20"/>
          <w:szCs w:val="20"/>
        </w:rPr>
        <w:t>overensstemmelsen mellem besvarelsen og opgaveformuleringen, herunder de afgrænsninger og krav, der indgår i denne</w:t>
      </w:r>
    </w:p>
    <w:p w:rsidR="005061A3" w:rsidRPr="005061A3" w:rsidRDefault="005061A3" w:rsidP="005061A3">
      <w:pPr>
        <w:numPr>
          <w:ilvl w:val="0"/>
          <w:numId w:val="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Verdana" w:hAnsi="Verdana"/>
          <w:sz w:val="20"/>
          <w:szCs w:val="20"/>
        </w:rPr>
      </w:pPr>
      <w:r w:rsidRPr="005061A3">
        <w:rPr>
          <w:rFonts w:ascii="Verdana" w:hAnsi="Verdana"/>
          <w:sz w:val="20"/>
          <w:szCs w:val="20"/>
        </w:rPr>
        <w:t>eksaminandens udvælgelse, inddragelse, bearbejdning og perspektivering af relevant fagligt stof</w:t>
      </w:r>
    </w:p>
    <w:p w:rsidR="005061A3" w:rsidRPr="005061A3" w:rsidRDefault="005061A3" w:rsidP="005061A3">
      <w:pPr>
        <w:numPr>
          <w:ilvl w:val="0"/>
          <w:numId w:val="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Verdana" w:hAnsi="Verdana"/>
          <w:sz w:val="20"/>
          <w:szCs w:val="20"/>
        </w:rPr>
      </w:pPr>
      <w:r w:rsidRPr="005061A3">
        <w:rPr>
          <w:rFonts w:ascii="Verdana" w:hAnsi="Verdana"/>
          <w:sz w:val="20"/>
          <w:szCs w:val="20"/>
        </w:rPr>
        <w:t>problemstillingernes sværhedsgrad og kompleksitet</w:t>
      </w:r>
    </w:p>
    <w:p w:rsidR="005061A3" w:rsidRPr="005061A3" w:rsidRDefault="005061A3" w:rsidP="005061A3">
      <w:pPr>
        <w:numPr>
          <w:ilvl w:val="0"/>
          <w:numId w:val="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Verdana" w:hAnsi="Verdana"/>
          <w:sz w:val="20"/>
          <w:szCs w:val="20"/>
        </w:rPr>
      </w:pPr>
      <w:proofErr w:type="gramStart"/>
      <w:r w:rsidRPr="005061A3">
        <w:rPr>
          <w:rFonts w:ascii="Verdana" w:hAnsi="Verdana"/>
          <w:sz w:val="20"/>
          <w:szCs w:val="20"/>
        </w:rPr>
        <w:t>formidlingen</w:t>
      </w:r>
      <w:proofErr w:type="gramEnd"/>
      <w:r w:rsidRPr="005061A3">
        <w:rPr>
          <w:rFonts w:ascii="Verdana" w:hAnsi="Verdana"/>
          <w:sz w:val="20"/>
          <w:szCs w:val="20"/>
        </w:rPr>
        <w:t xml:space="preserve"> af stoffet.</w:t>
      </w:r>
    </w:p>
    <w:p w:rsidR="00D5243F" w:rsidRPr="005061A3" w:rsidRDefault="00D5243F">
      <w:pPr>
        <w:rPr>
          <w:sz w:val="20"/>
          <w:szCs w:val="20"/>
        </w:rPr>
      </w:pPr>
    </w:p>
    <w:sectPr w:rsidR="00D5243F" w:rsidRPr="005061A3" w:rsidSect="005061A3">
      <w:headerReference w:type="default" r:id="rId7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D6" w:rsidRDefault="00210AD6" w:rsidP="00A743D1">
      <w:r>
        <w:separator/>
      </w:r>
    </w:p>
  </w:endnote>
  <w:endnote w:type="continuationSeparator" w:id="0">
    <w:p w:rsidR="00210AD6" w:rsidRDefault="00210AD6" w:rsidP="00A7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D6" w:rsidRDefault="00210AD6" w:rsidP="00A743D1">
      <w:r>
        <w:separator/>
      </w:r>
    </w:p>
  </w:footnote>
  <w:footnote w:type="continuationSeparator" w:id="0">
    <w:p w:rsidR="00210AD6" w:rsidRDefault="00210AD6" w:rsidP="00A7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D1" w:rsidRDefault="00A743D1">
    <w:pPr>
      <w:pStyle w:val="Sidehoved"/>
    </w:pPr>
    <w:r>
      <w:t>Frederiksberg Tekniske Gymnasium/TEC</w:t>
    </w:r>
  </w:p>
  <w:p w:rsidR="00A743D1" w:rsidRDefault="00A743D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A79C7"/>
    <w:multiLevelType w:val="hybridMultilevel"/>
    <w:tmpl w:val="222C4D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3F"/>
    <w:rsid w:val="00042352"/>
    <w:rsid w:val="000B5919"/>
    <w:rsid w:val="00210AD6"/>
    <w:rsid w:val="005061A3"/>
    <w:rsid w:val="008C1188"/>
    <w:rsid w:val="00A743D1"/>
    <w:rsid w:val="00CA5E6D"/>
    <w:rsid w:val="00D5243F"/>
    <w:rsid w:val="00E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B1C8F-B3E9-4429-A0D1-9A4937BF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C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43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43D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43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43D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43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43D1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Teknisk Erhvervsskole Center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Scholl</dc:creator>
  <cp:lastModifiedBy>Steen Heide</cp:lastModifiedBy>
  <cp:revision>2</cp:revision>
  <dcterms:created xsi:type="dcterms:W3CDTF">2015-02-04T09:24:00Z</dcterms:created>
  <dcterms:modified xsi:type="dcterms:W3CDTF">2015-02-04T09:24:00Z</dcterms:modified>
</cp:coreProperties>
</file>